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05" w:beforeAutospacing="0" w:after="0" w:afterAutospacing="0" w:line="23" w:lineRule="atLeast"/>
        <w:ind w:left="0" w:right="0" w:firstLine="0"/>
        <w:jc w:val="both"/>
        <w:rPr>
          <w:rFonts w:hint="eastAsia" w:ascii="微软雅黑" w:hAnsi="微软雅黑" w:eastAsia="微软雅黑" w:cs="微软雅黑"/>
          <w:b/>
          <w:bCs/>
          <w:i w:val="0"/>
          <w:iCs w:val="0"/>
          <w:caps w:val="0"/>
          <w:color w:val="333333"/>
          <w:spacing w:val="0"/>
          <w:sz w:val="24"/>
          <w:szCs w:val="24"/>
        </w:rPr>
      </w:pPr>
      <w:bookmarkStart w:id="0" w:name="_GoBack"/>
      <w:r>
        <w:rPr>
          <w:rFonts w:ascii="仿宋" w:hAnsi="仿宋" w:eastAsia="仿宋" w:cs="仿宋"/>
          <w:b/>
          <w:bCs/>
          <w:i w:val="0"/>
          <w:iCs w:val="0"/>
          <w:caps w:val="0"/>
          <w:color w:val="333333"/>
          <w:spacing w:val="0"/>
          <w:kern w:val="0"/>
          <w:sz w:val="28"/>
          <w:szCs w:val="28"/>
          <w:shd w:val="clear" w:color="auto" w:fill="FFFFFF"/>
          <w:lang w:val="en-US" w:eastAsia="zh-CN"/>
        </w:rPr>
        <w:t>各招标代理机构：</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05" w:beforeAutospacing="0" w:after="0" w:afterAutospacing="0" w:line="23" w:lineRule="atLeast"/>
        <w:ind w:left="0" w:right="0" w:firstLine="56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shd w:val="clear" w:color="auto" w:fill="FFFFFF"/>
          <w:lang w:val="en-US" w:eastAsia="zh-CN"/>
        </w:rPr>
        <w:t>根据工作需要，我公司决定公开遴选符合条件的招标代理机构履行芦岭地表水厂一期特许经营项目社会资本招标代理工作，现将有关事项公告如下：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05" w:beforeAutospacing="0" w:after="0" w:afterAutospacing="0" w:line="23"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b/>
          <w:bCs/>
          <w:i w:val="0"/>
          <w:iCs w:val="0"/>
          <w:caps w:val="0"/>
          <w:color w:val="333333"/>
          <w:spacing w:val="0"/>
          <w:kern w:val="0"/>
          <w:sz w:val="28"/>
          <w:szCs w:val="28"/>
          <w:shd w:val="clear" w:color="auto" w:fill="FFFFFF"/>
          <w:lang w:val="en-US" w:eastAsia="zh-CN"/>
        </w:rPr>
        <w:t>一、服务范围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05" w:beforeAutospacing="0" w:after="0" w:afterAutospacing="0" w:line="23" w:lineRule="atLeast"/>
        <w:ind w:left="0" w:right="-290" w:firstLine="560"/>
        <w:jc w:val="both"/>
        <w:rPr>
          <w:rFonts w:hint="default" w:ascii="仿宋" w:hAnsi="仿宋" w:eastAsia="仿宋" w:cs="仿宋"/>
          <w:i w:val="0"/>
          <w:iCs w:val="0"/>
          <w:caps w:val="0"/>
          <w:color w:val="333333"/>
          <w:spacing w:val="0"/>
          <w:kern w:val="0"/>
          <w:sz w:val="28"/>
          <w:szCs w:val="28"/>
          <w:shd w:val="clear" w:color="auto" w:fill="FFFFFF"/>
          <w:lang w:val="en-US" w:eastAsia="zh-CN"/>
        </w:rPr>
      </w:pPr>
      <w:r>
        <w:rPr>
          <w:rFonts w:hint="eastAsia" w:ascii="仿宋" w:hAnsi="仿宋" w:eastAsia="仿宋" w:cs="仿宋"/>
          <w:i w:val="0"/>
          <w:iCs w:val="0"/>
          <w:caps w:val="0"/>
          <w:color w:val="333333"/>
          <w:spacing w:val="0"/>
          <w:kern w:val="0"/>
          <w:sz w:val="28"/>
          <w:szCs w:val="28"/>
          <w:shd w:val="clear" w:color="auto" w:fill="FFFFFF"/>
          <w:lang w:val="en-US" w:eastAsia="zh-CN"/>
        </w:rPr>
        <w:t xml:space="preserve">1.项目名称: </w:t>
      </w:r>
      <w:r>
        <w:rPr>
          <w:rFonts w:hint="eastAsia" w:ascii="仿宋" w:hAnsi="仿宋" w:eastAsia="仿宋" w:cs="仿宋"/>
          <w:i w:val="0"/>
          <w:iCs w:val="0"/>
          <w:caps w:val="0"/>
          <w:color w:val="000000" w:themeColor="text1"/>
          <w:spacing w:val="0"/>
          <w:kern w:val="0"/>
          <w:sz w:val="28"/>
          <w:szCs w:val="28"/>
          <w:highlight w:val="none"/>
          <w:shd w:val="clear" w:color="auto" w:fill="auto"/>
          <w:lang w:val="en-US" w:eastAsia="zh-CN"/>
          <w14:textFill>
            <w14:solidFill>
              <w14:schemeClr w14:val="tx1"/>
            </w14:solidFill>
          </w14:textFill>
        </w:rPr>
        <w:t>芦岭地表水厂一期特许经营项目社会资本招标代理服务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05" w:beforeAutospacing="0" w:after="0" w:afterAutospacing="0" w:line="23" w:lineRule="atLeast"/>
        <w:ind w:left="0" w:right="-290" w:firstLine="560"/>
        <w:jc w:val="both"/>
        <w:rPr>
          <w:rFonts w:hint="default" w:ascii="仿宋" w:hAnsi="仿宋" w:eastAsia="仿宋" w:cs="仿宋"/>
          <w:i w:val="0"/>
          <w:iCs w:val="0"/>
          <w:caps w:val="0"/>
          <w:color w:val="333333"/>
          <w:spacing w:val="0"/>
          <w:kern w:val="0"/>
          <w:sz w:val="28"/>
          <w:szCs w:val="28"/>
          <w:shd w:val="clear" w:color="auto" w:fill="FFFFFF"/>
          <w:lang w:val="en-US" w:eastAsia="zh-CN"/>
        </w:rPr>
      </w:pPr>
      <w:r>
        <w:rPr>
          <w:rFonts w:hint="eastAsia" w:ascii="仿宋" w:hAnsi="仿宋" w:eastAsia="仿宋" w:cs="仿宋"/>
          <w:i w:val="0"/>
          <w:iCs w:val="0"/>
          <w:caps w:val="0"/>
          <w:color w:val="333333"/>
          <w:spacing w:val="0"/>
          <w:kern w:val="0"/>
          <w:sz w:val="28"/>
          <w:szCs w:val="28"/>
          <w:shd w:val="clear" w:color="auto" w:fill="FFFFFF"/>
          <w:lang w:val="en-US" w:eastAsia="zh-CN"/>
        </w:rPr>
        <w:t>2.采购人名称：宿州供水服务有限公司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05" w:beforeAutospacing="0" w:after="0" w:afterAutospacing="0" w:line="23" w:lineRule="atLeast"/>
        <w:ind w:left="0" w:right="-290" w:firstLine="560"/>
        <w:jc w:val="both"/>
        <w:rPr>
          <w:rFonts w:hint="default" w:ascii="微软雅黑" w:hAnsi="微软雅黑" w:eastAsia="微软雅黑" w:cs="微软雅黑"/>
          <w:i w:val="0"/>
          <w:iCs w:val="0"/>
          <w:caps w:val="0"/>
          <w:color w:val="333333"/>
          <w:spacing w:val="0"/>
          <w:sz w:val="24"/>
          <w:szCs w:val="24"/>
          <w:lang w:val="en-US"/>
        </w:rPr>
      </w:pPr>
      <w:r>
        <w:rPr>
          <w:rFonts w:hint="eastAsia" w:ascii="仿宋" w:hAnsi="仿宋" w:eastAsia="仿宋" w:cs="仿宋"/>
          <w:i w:val="0"/>
          <w:iCs w:val="0"/>
          <w:caps w:val="0"/>
          <w:color w:val="333333"/>
          <w:spacing w:val="0"/>
          <w:kern w:val="0"/>
          <w:sz w:val="28"/>
          <w:szCs w:val="28"/>
          <w:shd w:val="clear" w:color="auto" w:fill="FFFFFF"/>
          <w:lang w:val="en-US" w:eastAsia="zh-CN"/>
        </w:rPr>
        <w:t>3.服务范围：组织芦岭地表水厂一期特许经营项目</w:t>
      </w:r>
      <w:r>
        <w:rPr>
          <w:rFonts w:hint="eastAsia" w:ascii="仿宋" w:hAnsi="仿宋" w:eastAsia="仿宋" w:cs="仿宋"/>
          <w:i w:val="0"/>
          <w:iCs w:val="0"/>
          <w:caps w:val="0"/>
          <w:color w:val="333333"/>
          <w:spacing w:val="0"/>
          <w:kern w:val="0"/>
          <w:sz w:val="28"/>
          <w:szCs w:val="28"/>
          <w:highlight w:val="none"/>
          <w:shd w:val="clear" w:color="auto" w:fill="FFFFFF"/>
          <w:lang w:val="en-US" w:eastAsia="zh-CN"/>
        </w:rPr>
        <w:t>社会资本</w:t>
      </w:r>
      <w:r>
        <w:rPr>
          <w:rFonts w:hint="eastAsia" w:ascii="仿宋" w:hAnsi="仿宋" w:eastAsia="仿宋" w:cs="仿宋"/>
          <w:i w:val="0"/>
          <w:iCs w:val="0"/>
          <w:caps w:val="0"/>
          <w:color w:val="333333"/>
          <w:spacing w:val="0"/>
          <w:kern w:val="0"/>
          <w:sz w:val="28"/>
          <w:szCs w:val="28"/>
          <w:shd w:val="clear" w:color="auto" w:fill="FFFFFF"/>
          <w:lang w:val="en-US" w:eastAsia="zh-CN"/>
        </w:rPr>
        <w:t>开标等招标代理工作。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05" w:beforeAutospacing="0" w:after="0" w:afterAutospacing="0" w:line="23"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b/>
          <w:bCs/>
          <w:i w:val="0"/>
          <w:iCs w:val="0"/>
          <w:caps w:val="0"/>
          <w:color w:val="333333"/>
          <w:spacing w:val="0"/>
          <w:kern w:val="0"/>
          <w:sz w:val="28"/>
          <w:szCs w:val="28"/>
          <w:shd w:val="clear" w:color="auto" w:fill="FFFFFF"/>
          <w:lang w:val="en-US" w:eastAsia="zh-CN"/>
        </w:rPr>
        <w:t>二、资格要求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05" w:beforeAutospacing="0" w:after="0" w:afterAutospacing="0" w:line="23" w:lineRule="atLeast"/>
        <w:ind w:left="0" w:right="-290" w:firstLine="56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shd w:val="clear" w:color="auto" w:fill="FFFFFF"/>
          <w:lang w:val="en-US" w:eastAsia="zh-CN"/>
        </w:rPr>
        <w:t>1.报名人须具有独立法人资格和有效的营业执照。</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05" w:beforeAutospacing="0" w:after="0" w:afterAutospacing="0" w:line="23" w:lineRule="atLeast"/>
        <w:ind w:left="0" w:right="-290" w:firstLine="56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shd w:val="clear" w:color="auto" w:fill="FFFFFF"/>
          <w:lang w:val="en-US" w:eastAsia="zh-CN"/>
        </w:rPr>
        <w:t>2.须在宿州市公共资源交易中心官网完成名录登记（以宿州市名录登记信息为准，且信用分为100分）。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05" w:beforeAutospacing="0" w:after="0" w:afterAutospacing="0" w:line="23" w:lineRule="atLeast"/>
        <w:ind w:left="0" w:right="-290" w:firstLine="56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shd w:val="clear" w:color="auto" w:fill="FFFFFF"/>
          <w:lang w:val="en-US" w:eastAsia="zh-CN"/>
        </w:rPr>
        <w:t>3、须在安徽省政府采购网完成代理机构注册。</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05" w:beforeAutospacing="0" w:after="0" w:afterAutospacing="0" w:line="23" w:lineRule="atLeast"/>
        <w:ind w:left="0" w:right="0" w:firstLine="56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shd w:val="clear" w:color="auto" w:fill="FFFFFF"/>
          <w:lang w:val="en-US" w:eastAsia="zh-CN"/>
        </w:rPr>
        <w:t>4、拟派项目组人员（含项目负责人不少于3人），提供2022年7月以来连续6个月在投标单位缴纳社保的缴费明细证明及宿州市名录登记网页截图（需为执业人员）。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05" w:beforeAutospacing="0" w:after="0" w:afterAutospacing="0" w:line="23" w:lineRule="atLeast"/>
        <w:ind w:left="0" w:right="-290" w:firstLine="56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shd w:val="clear" w:color="auto" w:fill="FFFFFF"/>
          <w:lang w:val="en-US" w:eastAsia="zh-CN"/>
        </w:rPr>
        <w:t>5、近三年内无不良记录（自行承诺）。</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05" w:beforeAutospacing="0" w:after="0" w:afterAutospacing="0" w:line="23"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b/>
          <w:bCs/>
          <w:i w:val="0"/>
          <w:iCs w:val="0"/>
          <w:caps w:val="0"/>
          <w:color w:val="333333"/>
          <w:spacing w:val="0"/>
          <w:kern w:val="0"/>
          <w:sz w:val="28"/>
          <w:szCs w:val="28"/>
          <w:shd w:val="clear" w:color="auto" w:fill="FFFFFF"/>
          <w:lang w:val="en-US" w:eastAsia="zh-CN"/>
        </w:rPr>
        <w:t>三、报名所需材料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05" w:beforeAutospacing="0" w:after="0" w:afterAutospacing="0" w:line="23" w:lineRule="atLeast"/>
        <w:ind w:left="0" w:right="-290" w:firstLine="56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shd w:val="clear" w:color="auto" w:fill="FFFFFF"/>
          <w:lang w:val="en-US" w:eastAsia="zh-CN"/>
        </w:rPr>
        <w:t>1.营业执照扫描件；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05" w:beforeAutospacing="0" w:after="0" w:afterAutospacing="0" w:line="23" w:lineRule="atLeast"/>
        <w:ind w:left="0" w:right="-290" w:firstLine="56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shd w:val="clear" w:color="auto" w:fill="FFFFFF"/>
          <w:lang w:val="en-US" w:eastAsia="zh-CN"/>
        </w:rPr>
        <w:t>2.法定代表人报名的，应提供法定代表人身份证明、身份证、联系电话;授权委托代表报名的，应提供法定代表人签署的授权委托书、被授权委托人身份证、联系电话；</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05" w:beforeAutospacing="0" w:after="0" w:afterAutospacing="0" w:line="23" w:lineRule="atLeast"/>
        <w:ind w:left="0" w:right="-290" w:firstLine="56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shd w:val="clear" w:color="auto" w:fill="FFFFFF"/>
          <w:lang w:val="en-US" w:eastAsia="zh-CN"/>
        </w:rPr>
        <w:t>3.宿州市公共资源名录登记信息及安徽省政府采购网完成代理机构查询网页截图并加盖单位公章；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05" w:beforeAutospacing="0" w:after="0" w:afterAutospacing="0" w:line="23" w:lineRule="atLeast"/>
        <w:ind w:left="0" w:right="-290" w:firstLine="56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shd w:val="clear" w:color="auto" w:fill="FFFFFF"/>
          <w:lang w:val="en-US" w:eastAsia="zh-CN"/>
        </w:rPr>
        <w:t>4.拟派项目组人员相关证明材料；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05" w:beforeAutospacing="0" w:after="0" w:afterAutospacing="0" w:line="23" w:lineRule="atLeast"/>
        <w:ind w:left="0" w:right="0" w:firstLine="56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shd w:val="clear" w:color="auto" w:fill="FFFFFF"/>
          <w:lang w:val="en-US" w:eastAsia="zh-CN"/>
        </w:rPr>
        <w:t>5.参与报名单位无不良记录(自行承诺)；</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05" w:beforeAutospacing="0" w:after="0" w:afterAutospacing="0" w:line="23" w:lineRule="atLeast"/>
        <w:ind w:left="0" w:right="0" w:firstLine="56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shd w:val="clear" w:color="auto" w:fill="FFFFFF"/>
          <w:lang w:val="en-US" w:eastAsia="zh-CN"/>
        </w:rPr>
        <w:t>6.报价表</w:t>
      </w:r>
      <w:r>
        <w:rPr>
          <w:rFonts w:hint="eastAsia" w:ascii="仿宋" w:hAnsi="仿宋" w:eastAsia="仿宋" w:cs="仿宋"/>
          <w:b/>
          <w:bCs/>
          <w:i w:val="0"/>
          <w:iCs w:val="0"/>
          <w:caps w:val="0"/>
          <w:color w:val="333333"/>
          <w:spacing w:val="0"/>
          <w:kern w:val="0"/>
          <w:sz w:val="28"/>
          <w:szCs w:val="28"/>
          <w:shd w:val="clear" w:color="auto" w:fill="FFFFFF"/>
          <w:lang w:val="en-US" w:eastAsia="zh-CN"/>
        </w:rPr>
        <w:t>（详见后附件2）</w:t>
      </w:r>
      <w:r>
        <w:rPr>
          <w:rFonts w:hint="eastAsia" w:ascii="仿宋" w:hAnsi="仿宋" w:eastAsia="仿宋" w:cs="仿宋"/>
          <w:i w:val="0"/>
          <w:iCs w:val="0"/>
          <w:caps w:val="0"/>
          <w:color w:val="333333"/>
          <w:spacing w:val="0"/>
          <w:kern w:val="0"/>
          <w:sz w:val="28"/>
          <w:szCs w:val="28"/>
          <w:shd w:val="clear" w:color="auto" w:fill="FFFFFF"/>
          <w:lang w:val="en-US"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05" w:beforeAutospacing="0" w:after="0" w:afterAutospacing="0" w:line="23" w:lineRule="atLeast"/>
        <w:ind w:left="0" w:right="0" w:firstLine="56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shd w:val="clear" w:color="auto" w:fill="FFFFFF"/>
          <w:lang w:val="en-US" w:eastAsia="zh-CN"/>
        </w:rPr>
        <w:t>7.与评审有关的其他资料。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05" w:beforeAutospacing="0" w:after="0" w:afterAutospacing="0" w:line="23" w:lineRule="atLeast"/>
        <w:ind w:left="0" w:right="0" w:firstLine="560"/>
        <w:jc w:val="both"/>
        <w:rPr>
          <w:rFonts w:hint="eastAsia" w:ascii="微软雅黑" w:hAnsi="微软雅黑" w:eastAsia="微软雅黑" w:cs="微软雅黑"/>
          <w:i w:val="0"/>
          <w:iCs w:val="0"/>
          <w:caps w:val="0"/>
          <w:color w:val="333333"/>
          <w:spacing w:val="0"/>
          <w:sz w:val="24"/>
          <w:szCs w:val="24"/>
          <w:highlight w:val="none"/>
        </w:rPr>
      </w:pPr>
      <w:r>
        <w:rPr>
          <w:rFonts w:hint="eastAsia" w:ascii="仿宋" w:hAnsi="仿宋" w:eastAsia="仿宋" w:cs="仿宋"/>
          <w:i w:val="0"/>
          <w:iCs w:val="0"/>
          <w:caps w:val="0"/>
          <w:color w:val="333333"/>
          <w:spacing w:val="0"/>
          <w:kern w:val="0"/>
          <w:sz w:val="28"/>
          <w:szCs w:val="28"/>
          <w:highlight w:val="none"/>
          <w:shd w:val="clear" w:color="auto" w:fill="FFFFFF"/>
          <w:lang w:val="en-US" w:eastAsia="zh-CN"/>
        </w:rPr>
        <w:t>以上材料均需加盖公章。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05" w:beforeAutospacing="0" w:after="0" w:afterAutospacing="0" w:line="23"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b/>
          <w:bCs/>
          <w:i w:val="0"/>
          <w:iCs w:val="0"/>
          <w:caps w:val="0"/>
          <w:color w:val="333333"/>
          <w:spacing w:val="0"/>
          <w:kern w:val="0"/>
          <w:sz w:val="28"/>
          <w:szCs w:val="28"/>
          <w:shd w:val="clear" w:color="auto" w:fill="FFFFFF"/>
          <w:lang w:val="en-US" w:eastAsia="zh-CN"/>
        </w:rPr>
        <w:t>四、服务要求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05" w:beforeAutospacing="0" w:after="0" w:afterAutospacing="0" w:line="23" w:lineRule="atLeast"/>
        <w:ind w:left="0" w:right="0" w:firstLine="56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shd w:val="clear" w:color="auto" w:fill="FFFFFF"/>
          <w:lang w:val="en-US" w:eastAsia="zh-CN"/>
        </w:rPr>
        <w:t>1.中选后，双方签订服务合同，履行合同约定并按照我公司要求时限保质保量完成招标代理工作。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05" w:beforeAutospacing="0" w:after="0" w:afterAutospacing="0" w:line="23" w:lineRule="atLeast"/>
        <w:ind w:left="0" w:right="0" w:firstLine="56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shd w:val="clear" w:color="auto" w:fill="FFFFFF"/>
          <w:lang w:val="en-US" w:eastAsia="zh-CN"/>
        </w:rPr>
        <w:t>2.招标代理工作要专业、实事求是，凡经市公共资源交易中心抽查不合格的，供水公司将该招标代理机构列入黑名单，并向有关部门推送。</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05" w:beforeAutospacing="0" w:after="0" w:afterAutospacing="0" w:line="23"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b/>
          <w:bCs/>
          <w:i w:val="0"/>
          <w:iCs w:val="0"/>
          <w:caps w:val="0"/>
          <w:color w:val="333333"/>
          <w:spacing w:val="0"/>
          <w:kern w:val="0"/>
          <w:sz w:val="28"/>
          <w:szCs w:val="28"/>
          <w:shd w:val="clear" w:color="auto" w:fill="FFFFFF"/>
          <w:lang w:val="en-US" w:eastAsia="zh-CN"/>
        </w:rPr>
        <w:t>五、投标最高限价</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05" w:beforeAutospacing="0" w:after="0" w:afterAutospacing="0" w:line="23" w:lineRule="atLeast"/>
        <w:ind w:left="0" w:right="0" w:firstLine="56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shd w:val="clear" w:color="auto" w:fill="FFFFFF"/>
          <w:lang w:val="en-US" w:eastAsia="zh-CN"/>
        </w:rPr>
        <w:t>参照宿州市同类项目招标服务费中标价格收费标准，最高限价18万元，</w:t>
      </w:r>
      <w:r>
        <w:rPr>
          <w:rFonts w:hint="eastAsia" w:ascii="仿宋" w:hAnsi="仿宋" w:eastAsia="仿宋" w:cs="仿宋"/>
          <w:i w:val="0"/>
          <w:iCs w:val="0"/>
          <w:caps w:val="0"/>
          <w:color w:val="333333"/>
          <w:spacing w:val="0"/>
          <w:kern w:val="0"/>
          <w:sz w:val="28"/>
          <w:szCs w:val="28"/>
          <w:highlight w:val="none"/>
          <w:shd w:val="clear" w:color="auto" w:fill="FFFFFF"/>
          <w:lang w:val="en-US" w:eastAsia="zh-CN"/>
        </w:rPr>
        <w:t>报价高于限额的不予接受</w:t>
      </w:r>
      <w:r>
        <w:rPr>
          <w:rFonts w:hint="eastAsia" w:ascii="仿宋" w:hAnsi="仿宋" w:eastAsia="仿宋" w:cs="仿宋"/>
          <w:i w:val="0"/>
          <w:iCs w:val="0"/>
          <w:caps w:val="0"/>
          <w:color w:val="333333"/>
          <w:spacing w:val="0"/>
          <w:kern w:val="0"/>
          <w:sz w:val="28"/>
          <w:szCs w:val="28"/>
          <w:shd w:val="clear" w:color="auto" w:fill="FFFFFF"/>
          <w:lang w:val="en-US" w:eastAsia="zh-CN"/>
        </w:rPr>
        <w:t>，本项目报价含代理费和评审费用等全部费用。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05" w:beforeAutospacing="0" w:after="0" w:afterAutospacing="0" w:line="23"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b/>
          <w:bCs/>
          <w:i w:val="0"/>
          <w:iCs w:val="0"/>
          <w:caps w:val="0"/>
          <w:color w:val="333333"/>
          <w:spacing w:val="0"/>
          <w:kern w:val="0"/>
          <w:sz w:val="28"/>
          <w:szCs w:val="28"/>
          <w:shd w:val="clear" w:color="auto" w:fill="FFFFFF"/>
          <w:lang w:val="en-US" w:eastAsia="zh-CN"/>
        </w:rPr>
        <w:t>六、选取规则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05" w:beforeAutospacing="0" w:after="0" w:afterAutospacing="0" w:line="23" w:lineRule="atLeast"/>
        <w:ind w:left="0" w:right="0" w:firstLine="56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shd w:val="clear" w:color="auto" w:fill="FFFFFF"/>
          <w:lang w:val="en-US" w:eastAsia="zh-CN"/>
        </w:rPr>
        <w:t>首先对申请人报名材料进行评审，评审合格后按照综合得分高低，从高到低评审出有排序的候选人。经评审综合得分最高者为第一候选人，次高者为第二候选人，第三高者为第三候选人，依次类推，综合得分相同时，按报价由低到高顺序排列。得分且报价相同的，由采购人在监督人员的监督下随机抽签确定候选人排名。最终确定三名</w:t>
      </w:r>
      <w:r>
        <w:rPr>
          <w:rFonts w:hint="eastAsia" w:ascii="仿宋" w:hAnsi="仿宋" w:eastAsia="仿宋" w:cs="仿宋"/>
          <w:i w:val="0"/>
          <w:iCs w:val="0"/>
          <w:caps w:val="0"/>
          <w:color w:val="333333"/>
          <w:spacing w:val="0"/>
          <w:kern w:val="0"/>
          <w:sz w:val="28"/>
          <w:szCs w:val="28"/>
          <w:highlight w:val="none"/>
          <w:shd w:val="clear" w:color="auto" w:fill="FFFFFF"/>
          <w:lang w:val="en-US" w:eastAsia="zh-CN"/>
        </w:rPr>
        <w:t>中选</w:t>
      </w:r>
      <w:r>
        <w:rPr>
          <w:rFonts w:hint="eastAsia" w:ascii="仿宋" w:hAnsi="仿宋" w:eastAsia="仿宋" w:cs="仿宋"/>
          <w:i w:val="0"/>
          <w:iCs w:val="0"/>
          <w:caps w:val="0"/>
          <w:color w:val="333333"/>
          <w:spacing w:val="0"/>
          <w:kern w:val="0"/>
          <w:sz w:val="28"/>
          <w:szCs w:val="28"/>
          <w:shd w:val="clear" w:color="auto" w:fill="FFFFFF"/>
          <w:lang w:val="en-US" w:eastAsia="zh-CN"/>
        </w:rPr>
        <w:t>人。</w:t>
      </w:r>
      <w:r>
        <w:rPr>
          <w:rFonts w:hint="eastAsia" w:ascii="仿宋" w:hAnsi="仿宋" w:eastAsia="仿宋" w:cs="仿宋"/>
          <w:i w:val="0"/>
          <w:iCs w:val="0"/>
          <w:caps w:val="0"/>
          <w:color w:val="333333"/>
          <w:spacing w:val="0"/>
          <w:kern w:val="0"/>
          <w:sz w:val="28"/>
          <w:szCs w:val="28"/>
          <w:highlight w:val="none"/>
          <w:shd w:val="clear" w:color="auto" w:fill="FFFFFF"/>
          <w:lang w:val="en-US" w:eastAsia="zh-CN"/>
        </w:rPr>
        <w:t>中选人</w:t>
      </w:r>
      <w:r>
        <w:rPr>
          <w:rFonts w:hint="eastAsia" w:ascii="仿宋" w:hAnsi="仿宋" w:eastAsia="仿宋" w:cs="仿宋"/>
          <w:i w:val="0"/>
          <w:iCs w:val="0"/>
          <w:caps w:val="0"/>
          <w:color w:val="333333"/>
          <w:spacing w:val="0"/>
          <w:kern w:val="0"/>
          <w:sz w:val="28"/>
          <w:szCs w:val="28"/>
          <w:shd w:val="clear" w:color="auto" w:fill="FFFFFF"/>
          <w:lang w:val="en-US" w:eastAsia="zh-CN"/>
        </w:rPr>
        <w:t>无正当理由不与采购人签订合同的，将依据相关规定给予处理。在招标代理工作中发现不能胜任代理工作的不予使用，依次递补。</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05" w:beforeAutospacing="0" w:after="0" w:afterAutospacing="0" w:line="23"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b/>
          <w:bCs/>
          <w:i w:val="0"/>
          <w:iCs w:val="0"/>
          <w:caps w:val="0"/>
          <w:color w:val="333333"/>
          <w:spacing w:val="0"/>
          <w:kern w:val="0"/>
          <w:sz w:val="28"/>
          <w:szCs w:val="28"/>
          <w:shd w:val="clear" w:color="auto" w:fill="FFFFFF"/>
          <w:lang w:val="en-US" w:eastAsia="zh-CN"/>
        </w:rPr>
        <w:t>七、评分办法（详见后附件1）：</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05" w:beforeAutospacing="0" w:after="0" w:afterAutospacing="0" w:line="23"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b/>
          <w:bCs/>
          <w:i w:val="0"/>
          <w:iCs w:val="0"/>
          <w:caps w:val="0"/>
          <w:color w:val="333333"/>
          <w:spacing w:val="0"/>
          <w:kern w:val="0"/>
          <w:sz w:val="28"/>
          <w:szCs w:val="28"/>
          <w:shd w:val="clear" w:color="auto" w:fill="FFFFFF"/>
          <w:lang w:val="en-US" w:eastAsia="zh-CN"/>
        </w:rPr>
        <w:t>八、报名材料递交时间、方式：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05" w:beforeAutospacing="0" w:after="0" w:afterAutospacing="0" w:line="23" w:lineRule="atLeast"/>
        <w:ind w:left="0" w:right="0" w:firstLine="560"/>
        <w:jc w:val="both"/>
        <w:rPr>
          <w:rFonts w:hint="default" w:ascii="仿宋" w:hAnsi="仿宋" w:eastAsia="仿宋" w:cs="仿宋"/>
          <w:i w:val="0"/>
          <w:iCs w:val="0"/>
          <w:caps w:val="0"/>
          <w:color w:val="000000"/>
          <w:spacing w:val="0"/>
          <w:kern w:val="0"/>
          <w:sz w:val="28"/>
          <w:szCs w:val="28"/>
          <w:shd w:val="clear" w:color="auto" w:fill="FFFFFF"/>
          <w:lang w:val="en-US" w:eastAsia="zh-CN"/>
        </w:rPr>
      </w:pPr>
      <w:r>
        <w:rPr>
          <w:rFonts w:hint="eastAsia" w:ascii="仿宋" w:hAnsi="仿宋" w:eastAsia="仿宋" w:cs="仿宋"/>
          <w:i w:val="0"/>
          <w:iCs w:val="0"/>
          <w:caps w:val="0"/>
          <w:color w:val="000000"/>
          <w:spacing w:val="0"/>
          <w:kern w:val="0"/>
          <w:sz w:val="28"/>
          <w:szCs w:val="28"/>
          <w:shd w:val="clear" w:color="auto" w:fill="FFFFFF"/>
          <w:lang w:val="en-US" w:eastAsia="zh-CN"/>
        </w:rPr>
        <w:t>1、报名材料递交时间:2022年7月31日15:00——15：10分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05" w:beforeAutospacing="0" w:after="0" w:afterAutospacing="0" w:line="23" w:lineRule="atLeast"/>
        <w:ind w:left="0" w:right="0" w:firstLine="560"/>
        <w:jc w:val="both"/>
        <w:rPr>
          <w:rFonts w:hint="eastAsia" w:ascii="仿宋" w:hAnsi="仿宋" w:eastAsia="仿宋" w:cs="仿宋"/>
          <w:i w:val="0"/>
          <w:iCs w:val="0"/>
          <w:caps w:val="0"/>
          <w:color w:val="000000"/>
          <w:spacing w:val="0"/>
          <w:kern w:val="0"/>
          <w:sz w:val="28"/>
          <w:szCs w:val="28"/>
          <w:shd w:val="clear" w:color="auto" w:fill="FFFFFF"/>
          <w:lang w:val="en-US" w:eastAsia="zh-CN"/>
        </w:rPr>
      </w:pPr>
      <w:r>
        <w:rPr>
          <w:rFonts w:hint="eastAsia" w:ascii="仿宋" w:hAnsi="仿宋" w:eastAsia="仿宋" w:cs="仿宋"/>
          <w:i w:val="0"/>
          <w:iCs w:val="0"/>
          <w:caps w:val="0"/>
          <w:color w:val="000000"/>
          <w:spacing w:val="0"/>
          <w:kern w:val="0"/>
          <w:sz w:val="28"/>
          <w:szCs w:val="28"/>
          <w:shd w:val="clear" w:color="auto" w:fill="FFFFFF"/>
          <w:lang w:val="en-US" w:eastAsia="zh-CN"/>
        </w:rPr>
        <w:t>2、报名材料递交方式：</w:t>
      </w:r>
      <w:r>
        <w:rPr>
          <w:rFonts w:hint="eastAsia" w:ascii="仿宋" w:hAnsi="仿宋" w:eastAsia="仿宋" w:cs="仿宋"/>
          <w:i w:val="0"/>
          <w:iCs w:val="0"/>
          <w:caps w:val="0"/>
          <w:color w:val="000000"/>
          <w:spacing w:val="0"/>
          <w:kern w:val="0"/>
          <w:sz w:val="28"/>
          <w:szCs w:val="28"/>
          <w:shd w:val="clear" w:color="auto" w:fill="FFFFFF"/>
          <w:lang w:val="en-US" w:eastAsia="zh-CN"/>
        </w:rPr>
        <w:fldChar w:fldCharType="begin"/>
      </w:r>
      <w:r>
        <w:rPr>
          <w:rFonts w:hint="eastAsia" w:ascii="仿宋" w:hAnsi="仿宋" w:eastAsia="仿宋" w:cs="仿宋"/>
          <w:i w:val="0"/>
          <w:iCs w:val="0"/>
          <w:caps w:val="0"/>
          <w:color w:val="000000"/>
          <w:spacing w:val="0"/>
          <w:kern w:val="0"/>
          <w:sz w:val="28"/>
          <w:szCs w:val="28"/>
          <w:shd w:val="clear" w:color="auto" w:fill="FFFFFF"/>
          <w:lang w:val="en-US" w:eastAsia="zh-CN"/>
        </w:rPr>
        <w:instrText xml:space="preserve"> HYPERLINK "mailto:网上限时递交，邮箱szgs0557@163.com。" </w:instrText>
      </w:r>
      <w:r>
        <w:rPr>
          <w:rFonts w:hint="eastAsia" w:ascii="仿宋" w:hAnsi="仿宋" w:eastAsia="仿宋" w:cs="仿宋"/>
          <w:i w:val="0"/>
          <w:iCs w:val="0"/>
          <w:caps w:val="0"/>
          <w:color w:val="000000"/>
          <w:spacing w:val="0"/>
          <w:kern w:val="0"/>
          <w:sz w:val="28"/>
          <w:szCs w:val="28"/>
          <w:shd w:val="clear" w:color="auto" w:fill="FFFFFF"/>
          <w:lang w:val="en-US" w:eastAsia="zh-CN"/>
        </w:rPr>
        <w:fldChar w:fldCharType="separate"/>
      </w:r>
      <w:r>
        <w:rPr>
          <w:rStyle w:val="5"/>
          <w:rFonts w:hint="eastAsia" w:ascii="仿宋" w:hAnsi="仿宋" w:eastAsia="仿宋" w:cs="仿宋"/>
          <w:i w:val="0"/>
          <w:iCs w:val="0"/>
          <w:caps w:val="0"/>
          <w:color w:val="000000"/>
          <w:spacing w:val="0"/>
          <w:kern w:val="0"/>
          <w:sz w:val="28"/>
          <w:szCs w:val="28"/>
          <w:shd w:val="clear" w:color="auto" w:fill="FFFFFF"/>
          <w:lang w:val="en-US" w:eastAsia="zh-CN"/>
        </w:rPr>
        <w:t>网上限时递交，邮箱</w:t>
      </w:r>
      <w:r>
        <w:rPr>
          <w:rStyle w:val="5"/>
          <w:rFonts w:hint="eastAsia" w:ascii="仿宋" w:hAnsi="仿宋" w:eastAsia="仿宋" w:cs="仿宋"/>
          <w:i w:val="0"/>
          <w:iCs w:val="0"/>
          <w:color w:val="000000"/>
          <w:spacing w:val="0"/>
          <w:kern w:val="0"/>
          <w:sz w:val="28"/>
          <w:szCs w:val="28"/>
          <w:shd w:val="clear" w:color="auto" w:fill="FFFFFF"/>
          <w:lang w:val="en-US" w:eastAsia="zh-CN"/>
        </w:rPr>
        <w:t>s</w:t>
      </w:r>
      <w:r>
        <w:rPr>
          <w:rStyle w:val="5"/>
          <w:rFonts w:hint="eastAsia" w:ascii="仿宋" w:hAnsi="仿宋" w:eastAsia="仿宋" w:cs="仿宋"/>
          <w:i w:val="0"/>
          <w:iCs w:val="0"/>
          <w:caps w:val="0"/>
          <w:color w:val="000000"/>
          <w:spacing w:val="0"/>
          <w:kern w:val="0"/>
          <w:sz w:val="28"/>
          <w:szCs w:val="28"/>
          <w:shd w:val="clear" w:color="auto" w:fill="FFFFFF"/>
          <w:lang w:val="en-US" w:eastAsia="zh-CN"/>
        </w:rPr>
        <w:t>zgs0557@163.com。</w:t>
      </w:r>
      <w:r>
        <w:rPr>
          <w:rFonts w:hint="eastAsia" w:ascii="仿宋" w:hAnsi="仿宋" w:eastAsia="仿宋" w:cs="仿宋"/>
          <w:i w:val="0"/>
          <w:iCs w:val="0"/>
          <w:caps w:val="0"/>
          <w:color w:val="000000"/>
          <w:spacing w:val="0"/>
          <w:kern w:val="0"/>
          <w:sz w:val="28"/>
          <w:szCs w:val="28"/>
          <w:shd w:val="clear" w:color="auto" w:fill="FFFFFF"/>
          <w:lang w:val="en-US" w:eastAsia="zh-CN"/>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05" w:beforeAutospacing="0" w:after="0" w:afterAutospacing="0" w:line="23" w:lineRule="atLeast"/>
        <w:ind w:left="0" w:right="0" w:firstLine="560"/>
        <w:jc w:val="both"/>
        <w:rPr>
          <w:rFonts w:hint="default" w:ascii="仿宋" w:hAnsi="仿宋" w:eastAsia="仿宋" w:cs="仿宋"/>
          <w:i w:val="0"/>
          <w:iCs w:val="0"/>
          <w:caps w:val="0"/>
          <w:color w:val="000000"/>
          <w:spacing w:val="0"/>
          <w:kern w:val="0"/>
          <w:sz w:val="28"/>
          <w:szCs w:val="28"/>
          <w:shd w:val="clear" w:color="auto" w:fill="FFFFFF"/>
          <w:lang w:val="en-US" w:eastAsia="zh-CN"/>
        </w:rPr>
      </w:pPr>
      <w:r>
        <w:rPr>
          <w:rFonts w:hint="eastAsia" w:ascii="仿宋" w:hAnsi="仿宋" w:eastAsia="仿宋" w:cs="仿宋"/>
          <w:i w:val="0"/>
          <w:iCs w:val="0"/>
          <w:caps w:val="0"/>
          <w:color w:val="000000"/>
          <w:spacing w:val="0"/>
          <w:kern w:val="0"/>
          <w:sz w:val="28"/>
          <w:szCs w:val="28"/>
          <w:shd w:val="clear" w:color="auto" w:fill="FFFFFF"/>
          <w:lang w:val="en-US" w:eastAsia="zh-CN"/>
        </w:rPr>
        <w:t>3、网上下载加密软件及使用说明。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05" w:beforeAutospacing="0" w:after="0" w:afterAutospacing="0" w:line="23" w:lineRule="atLeast"/>
        <w:ind w:left="0" w:right="0" w:firstLine="0"/>
        <w:jc w:val="both"/>
        <w:rPr>
          <w:rFonts w:hint="eastAsia" w:ascii="仿宋" w:hAnsi="仿宋" w:eastAsia="仿宋" w:cs="仿宋"/>
          <w:i w:val="0"/>
          <w:iCs w:val="0"/>
          <w:caps w:val="0"/>
          <w:color w:val="000000"/>
          <w:spacing w:val="0"/>
          <w:kern w:val="0"/>
          <w:sz w:val="28"/>
          <w:szCs w:val="28"/>
          <w:shd w:val="clear" w:color="auto" w:fill="FFFFFF"/>
          <w:lang w:val="en-US" w:eastAsia="zh-CN"/>
        </w:rPr>
      </w:pPr>
      <w:r>
        <w:rPr>
          <w:rFonts w:hint="eastAsia" w:ascii="仿宋" w:hAnsi="仿宋" w:eastAsia="仿宋" w:cs="仿宋"/>
          <w:b/>
          <w:bCs/>
          <w:i w:val="0"/>
          <w:iCs w:val="0"/>
          <w:caps w:val="0"/>
          <w:color w:val="000000"/>
          <w:spacing w:val="0"/>
          <w:kern w:val="0"/>
          <w:sz w:val="28"/>
          <w:szCs w:val="28"/>
          <w:shd w:val="clear" w:color="auto" w:fill="FFFFFF"/>
          <w:lang w:val="en-US" w:eastAsia="zh-CN"/>
        </w:rPr>
        <w:t>九、联系方式：</w:t>
      </w:r>
      <w:r>
        <w:rPr>
          <w:rFonts w:hint="eastAsia" w:ascii="仿宋" w:hAnsi="仿宋" w:eastAsia="仿宋" w:cs="仿宋"/>
          <w:i w:val="0"/>
          <w:iCs w:val="0"/>
          <w:color w:val="000000"/>
          <w:spacing w:val="0"/>
          <w:kern w:val="0"/>
          <w:sz w:val="28"/>
          <w:szCs w:val="28"/>
          <w:shd w:val="clear" w:color="auto" w:fill="FFFFFF"/>
          <w:lang w:val="en-US" w:eastAsia="zh-CN"/>
        </w:rPr>
        <w:fldChar w:fldCharType="begin"/>
      </w:r>
      <w:r>
        <w:rPr>
          <w:rFonts w:hint="eastAsia" w:ascii="仿宋" w:hAnsi="仿宋" w:eastAsia="仿宋" w:cs="仿宋"/>
          <w:i w:val="0"/>
          <w:iCs w:val="0"/>
          <w:color w:val="000000"/>
          <w:spacing w:val="0"/>
          <w:kern w:val="0"/>
          <w:sz w:val="28"/>
          <w:szCs w:val="28"/>
          <w:shd w:val="clear" w:color="auto" w:fill="FFFFFF"/>
          <w:lang w:val="en-US" w:eastAsia="zh-CN"/>
        </w:rPr>
        <w:instrText xml:space="preserve"> HYPERLINK "mailto:szgs0557@163.com。" </w:instrText>
      </w:r>
      <w:r>
        <w:rPr>
          <w:rFonts w:hint="eastAsia" w:ascii="仿宋" w:hAnsi="仿宋" w:eastAsia="仿宋" w:cs="仿宋"/>
          <w:i w:val="0"/>
          <w:iCs w:val="0"/>
          <w:color w:val="000000"/>
          <w:spacing w:val="0"/>
          <w:kern w:val="0"/>
          <w:sz w:val="28"/>
          <w:szCs w:val="28"/>
          <w:shd w:val="clear" w:color="auto" w:fill="FFFFFF"/>
          <w:lang w:val="en-US" w:eastAsia="zh-CN"/>
        </w:rPr>
        <w:fldChar w:fldCharType="separate"/>
      </w:r>
      <w:r>
        <w:rPr>
          <w:rStyle w:val="5"/>
          <w:rFonts w:hint="eastAsia" w:ascii="仿宋" w:hAnsi="仿宋" w:eastAsia="仿宋" w:cs="仿宋"/>
          <w:i w:val="0"/>
          <w:iCs w:val="0"/>
          <w:color w:val="000000"/>
          <w:spacing w:val="0"/>
          <w:kern w:val="0"/>
          <w:sz w:val="28"/>
          <w:szCs w:val="28"/>
          <w:shd w:val="clear" w:color="auto" w:fill="FFFFFF"/>
          <w:lang w:val="en-US" w:eastAsia="zh-CN"/>
        </w:rPr>
        <w:t>s</w:t>
      </w:r>
      <w:r>
        <w:rPr>
          <w:rStyle w:val="5"/>
          <w:rFonts w:hint="eastAsia" w:ascii="仿宋" w:hAnsi="仿宋" w:eastAsia="仿宋" w:cs="仿宋"/>
          <w:i w:val="0"/>
          <w:iCs w:val="0"/>
          <w:caps w:val="0"/>
          <w:color w:val="000000"/>
          <w:spacing w:val="0"/>
          <w:kern w:val="0"/>
          <w:sz w:val="28"/>
          <w:szCs w:val="28"/>
          <w:shd w:val="clear" w:color="auto" w:fill="FFFFFF"/>
          <w:lang w:val="en-US" w:eastAsia="zh-CN"/>
        </w:rPr>
        <w:t>zgs0557@163.com。</w:t>
      </w:r>
      <w:r>
        <w:rPr>
          <w:rFonts w:hint="eastAsia" w:ascii="仿宋" w:hAnsi="仿宋" w:eastAsia="仿宋" w:cs="仿宋"/>
          <w:i w:val="0"/>
          <w:iCs w:val="0"/>
          <w:color w:val="000000"/>
          <w:spacing w:val="0"/>
          <w:kern w:val="0"/>
          <w:sz w:val="28"/>
          <w:szCs w:val="28"/>
          <w:shd w:val="clear" w:color="auto" w:fill="FFFFFF"/>
          <w:lang w:val="en-US" w:eastAsia="zh-CN"/>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05" w:beforeAutospacing="0" w:after="0" w:afterAutospacing="0" w:line="23" w:lineRule="atLeast"/>
        <w:ind w:left="0" w:right="0" w:firstLine="0"/>
        <w:jc w:val="both"/>
        <w:rPr>
          <w:rFonts w:hint="eastAsia" w:ascii="仿宋" w:hAnsi="仿宋" w:eastAsia="仿宋" w:cs="仿宋"/>
          <w:i w:val="0"/>
          <w:iCs w:val="0"/>
          <w:caps w:val="0"/>
          <w:color w:val="000000"/>
          <w:spacing w:val="0"/>
          <w:kern w:val="0"/>
          <w:sz w:val="28"/>
          <w:szCs w:val="28"/>
          <w:shd w:val="clear" w:color="auto" w:fill="FFFFFF"/>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05" w:beforeAutospacing="0" w:after="0" w:afterAutospacing="0" w:line="23" w:lineRule="atLeast"/>
        <w:ind w:left="0" w:right="0" w:firstLine="0"/>
        <w:jc w:val="both"/>
        <w:rPr>
          <w:rFonts w:hint="eastAsia" w:ascii="仿宋" w:hAnsi="仿宋" w:eastAsia="仿宋" w:cs="仿宋"/>
          <w:b/>
          <w:bCs/>
          <w:i w:val="0"/>
          <w:iCs w:val="0"/>
          <w:caps w:val="0"/>
          <w:color w:val="333333"/>
          <w:spacing w:val="0"/>
          <w:kern w:val="0"/>
          <w:sz w:val="28"/>
          <w:szCs w:val="28"/>
          <w:shd w:val="clear" w:color="auto" w:fill="FFFFFF"/>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05" w:beforeAutospacing="0" w:after="0" w:afterAutospacing="0" w:line="23" w:lineRule="atLeast"/>
        <w:ind w:left="0" w:right="0" w:firstLine="0"/>
        <w:jc w:val="both"/>
        <w:rPr>
          <w:rFonts w:hint="eastAsia" w:ascii="仿宋" w:hAnsi="仿宋" w:eastAsia="仿宋" w:cs="仿宋"/>
          <w:b/>
          <w:bCs/>
          <w:i w:val="0"/>
          <w:iCs w:val="0"/>
          <w:caps w:val="0"/>
          <w:color w:val="333333"/>
          <w:spacing w:val="0"/>
          <w:kern w:val="0"/>
          <w:sz w:val="28"/>
          <w:szCs w:val="28"/>
          <w:shd w:val="clear" w:color="auto" w:fill="FFFFFF"/>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05" w:beforeAutospacing="0" w:after="0" w:afterAutospacing="0" w:line="23" w:lineRule="atLeast"/>
        <w:ind w:left="0" w:right="0" w:firstLine="0"/>
        <w:jc w:val="both"/>
        <w:rPr>
          <w:rFonts w:hint="eastAsia" w:ascii="仿宋" w:hAnsi="仿宋" w:eastAsia="仿宋" w:cs="仿宋"/>
          <w:b/>
          <w:bCs/>
          <w:i w:val="0"/>
          <w:iCs w:val="0"/>
          <w:caps w:val="0"/>
          <w:color w:val="333333"/>
          <w:spacing w:val="0"/>
          <w:kern w:val="0"/>
          <w:sz w:val="28"/>
          <w:szCs w:val="28"/>
          <w:shd w:val="clear" w:color="auto" w:fill="FFFFFF"/>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05" w:beforeAutospacing="0" w:after="0" w:afterAutospacing="0" w:line="23" w:lineRule="atLeast"/>
        <w:ind w:left="0" w:right="0" w:firstLine="0"/>
        <w:jc w:val="both"/>
        <w:rPr>
          <w:rFonts w:hint="eastAsia" w:ascii="仿宋" w:hAnsi="仿宋" w:eastAsia="仿宋" w:cs="仿宋"/>
          <w:b/>
          <w:bCs/>
          <w:i w:val="0"/>
          <w:iCs w:val="0"/>
          <w:caps w:val="0"/>
          <w:color w:val="333333"/>
          <w:spacing w:val="0"/>
          <w:kern w:val="0"/>
          <w:sz w:val="28"/>
          <w:szCs w:val="28"/>
          <w:shd w:val="clear" w:color="auto" w:fill="FFFFFF"/>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05" w:beforeAutospacing="0" w:after="0" w:afterAutospacing="0" w:line="23"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b/>
          <w:bCs/>
          <w:i w:val="0"/>
          <w:iCs w:val="0"/>
          <w:caps w:val="0"/>
          <w:color w:val="333333"/>
          <w:spacing w:val="0"/>
          <w:kern w:val="0"/>
          <w:sz w:val="28"/>
          <w:szCs w:val="28"/>
          <w:shd w:val="clear" w:color="auto" w:fill="FFFFFF"/>
          <w:lang w:val="en-US" w:eastAsia="zh-CN"/>
        </w:rPr>
        <w:t>附件1：</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05" w:beforeAutospacing="0" w:after="0" w:afterAutospacing="0"/>
        <w:ind w:left="0" w:right="0" w:firstLine="0"/>
        <w:jc w:val="center"/>
        <w:rPr>
          <w:rFonts w:hint="eastAsia" w:ascii="仿宋" w:hAnsi="仿宋" w:eastAsia="仿宋" w:cs="仿宋"/>
          <w:b/>
          <w:bCs/>
          <w:i w:val="0"/>
          <w:iCs w:val="0"/>
          <w:caps w:val="0"/>
          <w:color w:val="333333"/>
          <w:spacing w:val="0"/>
          <w:kern w:val="0"/>
          <w:sz w:val="28"/>
          <w:szCs w:val="28"/>
          <w:shd w:val="clear" w:color="auto" w:fill="FFFFFF"/>
          <w:lang w:val="en-US" w:eastAsia="zh-CN"/>
        </w:rPr>
      </w:pPr>
      <w:r>
        <w:rPr>
          <w:rFonts w:hint="eastAsia" w:ascii="仿宋" w:hAnsi="仿宋" w:eastAsia="仿宋" w:cs="仿宋"/>
          <w:b/>
          <w:bCs/>
          <w:i w:val="0"/>
          <w:iCs w:val="0"/>
          <w:caps w:val="0"/>
          <w:color w:val="333333"/>
          <w:spacing w:val="0"/>
          <w:kern w:val="0"/>
          <w:sz w:val="46"/>
          <w:szCs w:val="46"/>
          <w:shd w:val="clear" w:color="auto" w:fill="FFFFFF"/>
          <w:lang w:val="en-US" w:eastAsia="zh-CN"/>
        </w:rPr>
        <w:t>评 分 办 法</w:t>
      </w:r>
    </w:p>
    <w:tbl>
      <w:tblPr>
        <w:tblStyle w:val="3"/>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134"/>
        <w:gridCol w:w="1559"/>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4" w:type="dxa"/>
            <w:vAlign w:val="center"/>
          </w:tcPr>
          <w:p>
            <w:pPr>
              <w:spacing w:line="360" w:lineRule="auto"/>
              <w:jc w:val="center"/>
              <w:rPr>
                <w:rFonts w:ascii="宋体" w:hAnsi="宋体" w:eastAsia="宋体"/>
                <w:szCs w:val="21"/>
              </w:rPr>
            </w:pPr>
            <w:r>
              <w:rPr>
                <w:rFonts w:hint="eastAsia" w:ascii="宋体" w:hAnsi="宋体" w:eastAsia="宋体"/>
                <w:szCs w:val="21"/>
              </w:rPr>
              <w:t>序号</w:t>
            </w:r>
          </w:p>
        </w:tc>
        <w:tc>
          <w:tcPr>
            <w:tcW w:w="1134" w:type="dxa"/>
            <w:vAlign w:val="center"/>
          </w:tcPr>
          <w:p>
            <w:pPr>
              <w:spacing w:line="360" w:lineRule="auto"/>
              <w:jc w:val="center"/>
              <w:rPr>
                <w:rFonts w:ascii="宋体" w:hAnsi="宋体" w:eastAsia="宋体"/>
                <w:szCs w:val="21"/>
              </w:rPr>
            </w:pPr>
            <w:r>
              <w:rPr>
                <w:rFonts w:hint="eastAsia" w:ascii="宋体" w:hAnsi="宋体" w:eastAsia="宋体"/>
                <w:szCs w:val="21"/>
              </w:rPr>
              <w:t>评分项</w:t>
            </w:r>
          </w:p>
        </w:tc>
        <w:tc>
          <w:tcPr>
            <w:tcW w:w="1559" w:type="dxa"/>
            <w:vAlign w:val="center"/>
          </w:tcPr>
          <w:p>
            <w:pPr>
              <w:spacing w:line="360" w:lineRule="auto"/>
              <w:jc w:val="center"/>
              <w:rPr>
                <w:rFonts w:ascii="宋体" w:hAnsi="宋体" w:eastAsia="宋体"/>
                <w:szCs w:val="21"/>
              </w:rPr>
            </w:pPr>
            <w:r>
              <w:rPr>
                <w:rFonts w:hint="eastAsia" w:ascii="宋体" w:hAnsi="宋体" w:eastAsia="宋体"/>
                <w:szCs w:val="21"/>
              </w:rPr>
              <w:t>评分因素</w:t>
            </w:r>
          </w:p>
        </w:tc>
        <w:tc>
          <w:tcPr>
            <w:tcW w:w="5529" w:type="dxa"/>
            <w:vAlign w:val="center"/>
          </w:tcPr>
          <w:p>
            <w:pPr>
              <w:spacing w:line="360" w:lineRule="auto"/>
              <w:jc w:val="center"/>
              <w:rPr>
                <w:rFonts w:ascii="宋体" w:hAnsi="宋体" w:eastAsia="宋体"/>
                <w:szCs w:val="21"/>
              </w:rPr>
            </w:pPr>
            <w:r>
              <w:rPr>
                <w:rFonts w:hint="eastAsia" w:ascii="宋体" w:hAnsi="宋体" w:eastAsia="宋体"/>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1" w:hRule="atLeast"/>
          <w:jc w:val="center"/>
        </w:trPr>
        <w:tc>
          <w:tcPr>
            <w:tcW w:w="704" w:type="dxa"/>
            <w:vMerge w:val="restart"/>
            <w:vAlign w:val="center"/>
          </w:tcPr>
          <w:p>
            <w:pPr>
              <w:spacing w:line="360" w:lineRule="auto"/>
              <w:jc w:val="center"/>
              <w:rPr>
                <w:rFonts w:ascii="宋体" w:hAnsi="宋体" w:eastAsia="宋体"/>
                <w:szCs w:val="21"/>
              </w:rPr>
            </w:pPr>
            <w:r>
              <w:rPr>
                <w:rFonts w:hint="eastAsia" w:ascii="宋体" w:hAnsi="宋体" w:eastAsia="宋体"/>
                <w:szCs w:val="21"/>
              </w:rPr>
              <w:t>1</w:t>
            </w:r>
          </w:p>
        </w:tc>
        <w:tc>
          <w:tcPr>
            <w:tcW w:w="1134" w:type="dxa"/>
            <w:vMerge w:val="restart"/>
            <w:vAlign w:val="center"/>
          </w:tcPr>
          <w:p>
            <w:pPr>
              <w:spacing w:line="360" w:lineRule="auto"/>
              <w:jc w:val="center"/>
              <w:rPr>
                <w:rFonts w:ascii="宋体" w:hAnsi="宋体" w:eastAsia="宋体"/>
                <w:szCs w:val="21"/>
              </w:rPr>
            </w:pPr>
            <w:r>
              <w:rPr>
                <w:rFonts w:hint="eastAsia" w:ascii="宋体" w:hAnsi="宋体" w:eastAsia="宋体"/>
                <w:szCs w:val="21"/>
              </w:rPr>
              <w:t>技术部分（</w:t>
            </w:r>
            <w:r>
              <w:rPr>
                <w:rFonts w:hint="eastAsia" w:ascii="宋体" w:hAnsi="宋体" w:eastAsia="宋体"/>
                <w:szCs w:val="21"/>
                <w:lang w:val="en-US" w:eastAsia="zh-CN"/>
              </w:rPr>
              <w:t>6</w:t>
            </w:r>
            <w:r>
              <w:rPr>
                <w:rFonts w:ascii="宋体" w:hAnsi="宋体" w:eastAsia="宋体"/>
                <w:szCs w:val="21"/>
              </w:rPr>
              <w:t>0</w:t>
            </w:r>
            <w:r>
              <w:rPr>
                <w:rFonts w:hint="eastAsia" w:ascii="宋体" w:hAnsi="宋体" w:eastAsia="宋体"/>
                <w:szCs w:val="21"/>
              </w:rPr>
              <w:t>分）</w:t>
            </w:r>
          </w:p>
        </w:tc>
        <w:tc>
          <w:tcPr>
            <w:tcW w:w="1559" w:type="dxa"/>
            <w:vAlign w:val="center"/>
          </w:tcPr>
          <w:p>
            <w:pPr>
              <w:spacing w:line="360" w:lineRule="auto"/>
              <w:jc w:val="center"/>
              <w:rPr>
                <w:rFonts w:ascii="宋体" w:hAnsi="宋体" w:eastAsia="宋体"/>
                <w:szCs w:val="21"/>
              </w:rPr>
            </w:pPr>
            <w:r>
              <w:rPr>
                <w:rFonts w:hint="eastAsia" w:ascii="宋体" w:hAnsi="宋体" w:eastAsia="宋体"/>
                <w:szCs w:val="21"/>
              </w:rPr>
              <w:t>综合实力</w:t>
            </w:r>
          </w:p>
          <w:p>
            <w:pPr>
              <w:spacing w:line="360" w:lineRule="auto"/>
              <w:jc w:val="center"/>
              <w:rPr>
                <w:rFonts w:ascii="宋体" w:hAnsi="宋体" w:eastAsia="宋体"/>
                <w:szCs w:val="21"/>
              </w:rPr>
            </w:pPr>
            <w:r>
              <w:rPr>
                <w:rFonts w:hint="eastAsia" w:ascii="宋体" w:hAnsi="宋体" w:eastAsia="宋体"/>
                <w:szCs w:val="21"/>
              </w:rPr>
              <w:t>（</w:t>
            </w:r>
            <w:r>
              <w:rPr>
                <w:rFonts w:ascii="宋体" w:hAnsi="宋体" w:eastAsia="宋体"/>
                <w:szCs w:val="21"/>
              </w:rPr>
              <w:t>1</w:t>
            </w:r>
            <w:r>
              <w:rPr>
                <w:rFonts w:hint="eastAsia" w:ascii="宋体" w:hAnsi="宋体" w:eastAsia="宋体"/>
                <w:szCs w:val="21"/>
              </w:rPr>
              <w:t>0分）</w:t>
            </w:r>
          </w:p>
        </w:tc>
        <w:tc>
          <w:tcPr>
            <w:tcW w:w="5529" w:type="dxa"/>
            <w:vAlign w:val="center"/>
          </w:tcPr>
          <w:p>
            <w:pPr>
              <w:spacing w:line="360" w:lineRule="auto"/>
              <w:jc w:val="left"/>
              <w:rPr>
                <w:rFonts w:ascii="宋体" w:hAnsi="宋体" w:eastAsia="宋体"/>
                <w:szCs w:val="21"/>
              </w:rPr>
            </w:pPr>
            <w:r>
              <w:rPr>
                <w:rFonts w:hint="eastAsia" w:ascii="宋体" w:hAnsi="宋体" w:eastAsia="宋体"/>
                <w:szCs w:val="21"/>
              </w:rPr>
              <w:t>投标人获得中央精神文明建设指导委员会授予的“全国文明单位”称号的得</w:t>
            </w:r>
            <w:r>
              <w:rPr>
                <w:rFonts w:ascii="宋体" w:hAnsi="宋体" w:eastAsia="宋体"/>
                <w:szCs w:val="21"/>
              </w:rPr>
              <w:t>10分</w:t>
            </w:r>
            <w:r>
              <w:rPr>
                <w:rFonts w:hint="eastAsia" w:ascii="宋体" w:hAnsi="宋体" w:eastAsia="宋体"/>
                <w:szCs w:val="21"/>
              </w:rPr>
              <w:t>，</w:t>
            </w:r>
            <w:r>
              <w:rPr>
                <w:rFonts w:ascii="宋体" w:hAnsi="宋体" w:eastAsia="宋体"/>
                <w:szCs w:val="21"/>
              </w:rPr>
              <w:t>获得</w:t>
            </w:r>
            <w:r>
              <w:rPr>
                <w:rFonts w:hint="eastAsia" w:ascii="宋体" w:hAnsi="宋体" w:eastAsia="宋体"/>
                <w:szCs w:val="21"/>
              </w:rPr>
              <w:t>省级精神文明建设指导委员会授予的“省级文明单位”称号的得</w:t>
            </w:r>
            <w:r>
              <w:rPr>
                <w:rFonts w:ascii="宋体" w:hAnsi="宋体" w:eastAsia="宋体"/>
                <w:szCs w:val="21"/>
              </w:rPr>
              <w:t>5分</w:t>
            </w:r>
            <w:r>
              <w:rPr>
                <w:rFonts w:hint="eastAsia" w:ascii="宋体" w:hAnsi="宋体" w:eastAsia="宋体"/>
                <w:szCs w:val="21"/>
              </w:rPr>
              <w:t>。</w:t>
            </w:r>
            <w:r>
              <w:rPr>
                <w:rFonts w:ascii="宋体" w:hAnsi="宋体" w:eastAsia="宋体"/>
                <w:szCs w:val="21"/>
              </w:rPr>
              <w:t>本项</w:t>
            </w:r>
            <w:r>
              <w:rPr>
                <w:rFonts w:hint="eastAsia" w:ascii="宋体" w:hAnsi="宋体" w:eastAsia="宋体"/>
                <w:szCs w:val="21"/>
              </w:rPr>
              <w:t>最高得</w:t>
            </w:r>
            <w:r>
              <w:rPr>
                <w:rFonts w:ascii="宋体" w:hAnsi="宋体" w:eastAsia="宋体"/>
                <w:szCs w:val="21"/>
              </w:rPr>
              <w:t>1</w:t>
            </w:r>
            <w:r>
              <w:rPr>
                <w:rFonts w:hint="eastAsia" w:ascii="宋体" w:hAnsi="宋体" w:eastAsia="宋体"/>
                <w:szCs w:val="21"/>
              </w:rPr>
              <w:t>0分</w:t>
            </w:r>
            <w:r>
              <w:rPr>
                <w:rFonts w:ascii="宋体" w:hAnsi="宋体" w:eastAsia="宋体"/>
                <w:szCs w:val="21"/>
              </w:rPr>
              <w:t>。</w:t>
            </w:r>
            <w:r>
              <w:rPr>
                <w:rFonts w:ascii="宋体" w:hAnsi="宋体" w:eastAsia="宋体"/>
                <w:szCs w:val="21"/>
                <w:highlight w:val="none"/>
                <w:shd w:val="clear"/>
              </w:rPr>
              <w:t>须提</w:t>
            </w:r>
            <w:r>
              <w:rPr>
                <w:rFonts w:hint="eastAsia" w:ascii="宋体" w:hAnsi="宋体" w:eastAsia="宋体"/>
                <w:szCs w:val="21"/>
                <w:highlight w:val="none"/>
                <w:shd w:val="clear"/>
                <w:lang w:eastAsia="zh-CN"/>
              </w:rPr>
              <w:t>供</w:t>
            </w:r>
            <w:r>
              <w:rPr>
                <w:rFonts w:ascii="宋体" w:hAnsi="宋体" w:eastAsia="宋体"/>
                <w:szCs w:val="21"/>
                <w:highlight w:val="none"/>
                <w:shd w:val="clear"/>
              </w:rPr>
              <w:t>中国文明网</w:t>
            </w:r>
            <w:r>
              <w:rPr>
                <w:rFonts w:ascii="宋体" w:hAnsi="宋体" w:eastAsia="宋体"/>
                <w:szCs w:val="21"/>
              </w:rPr>
              <w:t>（http://www.wenming.cn）</w:t>
            </w:r>
            <w:r>
              <w:rPr>
                <w:rFonts w:hint="eastAsia" w:ascii="宋体" w:hAnsi="宋体" w:eastAsia="宋体"/>
                <w:szCs w:val="21"/>
              </w:rPr>
              <w:t>或</w:t>
            </w:r>
            <w:r>
              <w:rPr>
                <w:rFonts w:ascii="宋体" w:hAnsi="宋体" w:eastAsia="宋体"/>
                <w:szCs w:val="21"/>
              </w:rPr>
              <w:t>省级文明网公布的文明单位名单截图。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7" w:hRule="atLeast"/>
          <w:jc w:val="center"/>
        </w:trPr>
        <w:tc>
          <w:tcPr>
            <w:tcW w:w="704" w:type="dxa"/>
            <w:vMerge w:val="continue"/>
            <w:vAlign w:val="center"/>
          </w:tcPr>
          <w:p>
            <w:pPr>
              <w:spacing w:line="360" w:lineRule="auto"/>
              <w:jc w:val="center"/>
              <w:rPr>
                <w:rFonts w:ascii="宋体" w:hAnsi="宋体" w:eastAsia="宋体"/>
                <w:szCs w:val="21"/>
              </w:rPr>
            </w:pPr>
          </w:p>
        </w:tc>
        <w:tc>
          <w:tcPr>
            <w:tcW w:w="1134" w:type="dxa"/>
            <w:vMerge w:val="continue"/>
            <w:vAlign w:val="center"/>
          </w:tcPr>
          <w:p>
            <w:pPr>
              <w:spacing w:line="360" w:lineRule="auto"/>
              <w:jc w:val="center"/>
              <w:rPr>
                <w:rFonts w:ascii="宋体" w:hAnsi="宋体" w:eastAsia="宋体"/>
                <w:szCs w:val="21"/>
              </w:rPr>
            </w:pPr>
          </w:p>
        </w:tc>
        <w:tc>
          <w:tcPr>
            <w:tcW w:w="1559" w:type="dxa"/>
            <w:vAlign w:val="center"/>
          </w:tcPr>
          <w:p>
            <w:pPr>
              <w:spacing w:line="360" w:lineRule="auto"/>
              <w:jc w:val="center"/>
              <w:rPr>
                <w:rFonts w:ascii="宋体" w:hAnsi="宋体" w:eastAsia="宋体"/>
                <w:szCs w:val="21"/>
              </w:rPr>
            </w:pPr>
            <w:r>
              <w:rPr>
                <w:rFonts w:hint="eastAsia" w:ascii="宋体" w:hAnsi="宋体" w:eastAsia="宋体"/>
                <w:szCs w:val="21"/>
              </w:rPr>
              <w:t>企业业绩</w:t>
            </w:r>
          </w:p>
          <w:p>
            <w:pPr>
              <w:spacing w:line="360" w:lineRule="auto"/>
              <w:jc w:val="center"/>
              <w:rPr>
                <w:rFonts w:ascii="宋体" w:hAnsi="宋体" w:eastAsia="宋体"/>
                <w:szCs w:val="21"/>
              </w:rPr>
            </w:pPr>
            <w:r>
              <w:rPr>
                <w:rFonts w:hint="eastAsia" w:ascii="宋体" w:hAnsi="宋体" w:eastAsia="宋体"/>
                <w:szCs w:val="21"/>
              </w:rPr>
              <w:t>（</w:t>
            </w:r>
            <w:r>
              <w:rPr>
                <w:rFonts w:ascii="宋体" w:hAnsi="宋体" w:eastAsia="宋体"/>
                <w:szCs w:val="21"/>
              </w:rPr>
              <w:t>50</w:t>
            </w:r>
            <w:r>
              <w:rPr>
                <w:rFonts w:hint="eastAsia" w:ascii="宋体" w:hAnsi="宋体" w:eastAsia="宋体"/>
                <w:szCs w:val="21"/>
              </w:rPr>
              <w:t>分）</w:t>
            </w:r>
          </w:p>
        </w:tc>
        <w:tc>
          <w:tcPr>
            <w:tcW w:w="5529" w:type="dxa"/>
            <w:vAlign w:val="center"/>
          </w:tcPr>
          <w:p>
            <w:pPr>
              <w:spacing w:line="360" w:lineRule="auto"/>
              <w:jc w:val="left"/>
              <w:rPr>
                <w:rFonts w:ascii="宋体" w:hAnsi="宋体" w:eastAsia="宋体"/>
                <w:szCs w:val="21"/>
              </w:rPr>
            </w:pPr>
            <w:r>
              <w:rPr>
                <w:rFonts w:hint="eastAsia" w:ascii="宋体" w:hAnsi="宋体" w:eastAsia="宋体"/>
                <w:szCs w:val="21"/>
              </w:rPr>
              <w:t>（1）</w:t>
            </w:r>
            <w:r>
              <w:rPr>
                <w:rFonts w:ascii="宋体" w:hAnsi="宋体" w:eastAsia="宋体"/>
                <w:szCs w:val="21"/>
              </w:rPr>
              <w:t>2017年1月1日</w:t>
            </w:r>
            <w:r>
              <w:rPr>
                <w:rFonts w:hint="eastAsia" w:ascii="宋体" w:hAnsi="宋体" w:eastAsia="宋体"/>
                <w:szCs w:val="21"/>
              </w:rPr>
              <w:t>以来，每承担过一项供水</w:t>
            </w:r>
            <w:r>
              <w:rPr>
                <w:rFonts w:ascii="宋体" w:hAnsi="宋体" w:eastAsia="宋体"/>
                <w:szCs w:val="21"/>
              </w:rPr>
              <w:t>或排水类</w:t>
            </w:r>
            <w:r>
              <w:rPr>
                <w:rFonts w:hint="eastAsia" w:ascii="宋体" w:hAnsi="宋体" w:eastAsia="宋体"/>
                <w:szCs w:val="21"/>
              </w:rPr>
              <w:t>特许经营</w:t>
            </w:r>
            <w:r>
              <w:rPr>
                <w:rFonts w:ascii="宋体" w:hAnsi="宋体" w:eastAsia="宋体"/>
                <w:szCs w:val="21"/>
              </w:rPr>
              <w:t>（</w:t>
            </w:r>
            <w:r>
              <w:rPr>
                <w:rFonts w:hint="eastAsia" w:ascii="宋体" w:hAnsi="宋体" w:eastAsia="宋体"/>
                <w:szCs w:val="21"/>
              </w:rPr>
              <w:t>或P</w:t>
            </w:r>
            <w:r>
              <w:rPr>
                <w:rFonts w:ascii="宋体" w:hAnsi="宋体" w:eastAsia="宋体"/>
                <w:szCs w:val="21"/>
              </w:rPr>
              <w:t>PP）</w:t>
            </w:r>
            <w:r>
              <w:rPr>
                <w:rFonts w:hint="eastAsia" w:ascii="宋体" w:hAnsi="宋体" w:eastAsia="宋体"/>
                <w:szCs w:val="21"/>
              </w:rPr>
              <w:t>项目社会资本招标代理业绩得</w:t>
            </w:r>
            <w:r>
              <w:rPr>
                <w:rFonts w:hint="eastAsia" w:ascii="宋体" w:hAnsi="宋体" w:eastAsia="宋体"/>
                <w:szCs w:val="21"/>
                <w:lang w:val="en-US" w:eastAsia="zh-CN"/>
              </w:rPr>
              <w:t>6</w:t>
            </w:r>
            <w:r>
              <w:rPr>
                <w:rFonts w:ascii="宋体" w:hAnsi="宋体" w:eastAsia="宋体"/>
                <w:szCs w:val="21"/>
              </w:rPr>
              <w:t>分，</w:t>
            </w:r>
            <w:r>
              <w:rPr>
                <w:rFonts w:hint="eastAsia" w:ascii="宋体" w:hAnsi="宋体" w:eastAsia="宋体"/>
                <w:szCs w:val="21"/>
              </w:rPr>
              <w:t>本项</w:t>
            </w:r>
            <w:r>
              <w:rPr>
                <w:rFonts w:ascii="宋体" w:hAnsi="宋体" w:eastAsia="宋体"/>
                <w:szCs w:val="21"/>
              </w:rPr>
              <w:t>最高得</w:t>
            </w:r>
            <w:r>
              <w:rPr>
                <w:rFonts w:hint="eastAsia" w:ascii="宋体" w:hAnsi="宋体" w:eastAsia="宋体"/>
                <w:szCs w:val="21"/>
                <w:lang w:val="en-US" w:eastAsia="zh-CN"/>
              </w:rPr>
              <w:t>30</w:t>
            </w:r>
            <w:r>
              <w:rPr>
                <w:rFonts w:ascii="宋体" w:hAnsi="宋体" w:eastAsia="宋体"/>
                <w:szCs w:val="21"/>
              </w:rPr>
              <w:t>分。</w:t>
            </w:r>
          </w:p>
          <w:p>
            <w:pPr>
              <w:spacing w:line="360" w:lineRule="auto"/>
              <w:jc w:val="left"/>
              <w:rPr>
                <w:rFonts w:ascii="宋体" w:hAnsi="宋体" w:eastAsia="宋体"/>
                <w:szCs w:val="21"/>
              </w:rPr>
            </w:pPr>
            <w:r>
              <w:rPr>
                <w:rFonts w:hint="eastAsia" w:ascii="宋体" w:hAnsi="宋体" w:eastAsia="宋体"/>
                <w:szCs w:val="21"/>
              </w:rPr>
              <w:t>（2）</w:t>
            </w:r>
            <w:r>
              <w:rPr>
                <w:rFonts w:ascii="宋体" w:hAnsi="宋体" w:eastAsia="宋体"/>
                <w:szCs w:val="21"/>
              </w:rPr>
              <w:t>2017年1月1日</w:t>
            </w:r>
            <w:r>
              <w:rPr>
                <w:rFonts w:hint="eastAsia" w:ascii="宋体" w:hAnsi="宋体" w:eastAsia="宋体"/>
                <w:szCs w:val="21"/>
              </w:rPr>
              <w:t>以来，每承担过一项宿州市本级特许经营</w:t>
            </w:r>
            <w:r>
              <w:rPr>
                <w:rFonts w:ascii="宋体" w:hAnsi="宋体" w:eastAsia="宋体"/>
                <w:szCs w:val="21"/>
              </w:rPr>
              <w:t>（</w:t>
            </w:r>
            <w:r>
              <w:rPr>
                <w:rFonts w:hint="eastAsia" w:ascii="宋体" w:hAnsi="宋体" w:eastAsia="宋体"/>
                <w:szCs w:val="21"/>
              </w:rPr>
              <w:t>或P</w:t>
            </w:r>
            <w:r>
              <w:rPr>
                <w:rFonts w:ascii="宋体" w:hAnsi="宋体" w:eastAsia="宋体"/>
                <w:szCs w:val="21"/>
              </w:rPr>
              <w:t>PP）</w:t>
            </w:r>
            <w:r>
              <w:rPr>
                <w:rFonts w:hint="eastAsia" w:ascii="宋体" w:hAnsi="宋体" w:eastAsia="宋体"/>
                <w:szCs w:val="21"/>
              </w:rPr>
              <w:t>项目社会资本招标代理业绩得</w:t>
            </w:r>
            <w:r>
              <w:rPr>
                <w:rFonts w:hint="eastAsia" w:ascii="宋体" w:hAnsi="宋体" w:eastAsia="宋体"/>
                <w:szCs w:val="21"/>
                <w:lang w:val="en-US" w:eastAsia="zh-CN"/>
              </w:rPr>
              <w:t>10</w:t>
            </w:r>
            <w:r>
              <w:rPr>
                <w:rFonts w:ascii="宋体" w:hAnsi="宋体" w:eastAsia="宋体"/>
                <w:szCs w:val="21"/>
              </w:rPr>
              <w:t>分，</w:t>
            </w:r>
            <w:r>
              <w:rPr>
                <w:rFonts w:hint="eastAsia" w:ascii="宋体" w:hAnsi="宋体" w:eastAsia="宋体"/>
                <w:szCs w:val="21"/>
              </w:rPr>
              <w:t>本项</w:t>
            </w:r>
            <w:r>
              <w:rPr>
                <w:rFonts w:ascii="宋体" w:hAnsi="宋体" w:eastAsia="宋体"/>
                <w:szCs w:val="21"/>
              </w:rPr>
              <w:t>最高得</w:t>
            </w:r>
            <w:r>
              <w:rPr>
                <w:rFonts w:hint="eastAsia" w:ascii="宋体" w:hAnsi="宋体" w:eastAsia="宋体"/>
                <w:szCs w:val="21"/>
                <w:lang w:val="en-US" w:eastAsia="zh-CN"/>
              </w:rPr>
              <w:t>20</w:t>
            </w:r>
            <w:r>
              <w:rPr>
                <w:rFonts w:ascii="宋体" w:hAnsi="宋体" w:eastAsia="宋体"/>
                <w:szCs w:val="21"/>
              </w:rPr>
              <w:t>分。</w:t>
            </w:r>
          </w:p>
          <w:p>
            <w:pPr>
              <w:spacing w:line="360" w:lineRule="auto"/>
              <w:jc w:val="left"/>
              <w:rPr>
                <w:rFonts w:ascii="宋体" w:hAnsi="宋体" w:eastAsia="宋体"/>
                <w:szCs w:val="21"/>
              </w:rPr>
            </w:pPr>
            <w:r>
              <w:rPr>
                <w:rFonts w:hint="eastAsia" w:ascii="宋体" w:hAnsi="宋体" w:eastAsia="宋体"/>
                <w:b/>
                <w:bCs/>
                <w:szCs w:val="21"/>
              </w:rPr>
              <w:t>备注：日期以</w:t>
            </w:r>
            <w:r>
              <w:rPr>
                <w:rFonts w:ascii="宋体" w:hAnsi="宋体" w:eastAsia="宋体"/>
                <w:b/>
                <w:bCs/>
                <w:szCs w:val="21"/>
              </w:rPr>
              <w:t>合同</w:t>
            </w:r>
            <w:r>
              <w:rPr>
                <w:rFonts w:hint="eastAsia" w:ascii="宋体" w:hAnsi="宋体" w:eastAsia="宋体"/>
                <w:b/>
                <w:bCs/>
                <w:szCs w:val="21"/>
              </w:rPr>
              <w:t>签订时间为准，</w:t>
            </w:r>
            <w:r>
              <w:rPr>
                <w:rFonts w:hint="eastAsia" w:ascii="宋体" w:hAnsi="宋体" w:eastAsia="宋体"/>
                <w:b/>
                <w:szCs w:val="21"/>
              </w:rPr>
              <w:t>提供相关合同的复印件或影印件。（1）和</w:t>
            </w:r>
            <w:r>
              <w:rPr>
                <w:rFonts w:ascii="宋体" w:hAnsi="宋体" w:eastAsia="宋体"/>
                <w:b/>
                <w:szCs w:val="21"/>
              </w:rPr>
              <w:t>（</w:t>
            </w:r>
            <w:r>
              <w:rPr>
                <w:rFonts w:hint="eastAsia" w:ascii="宋体" w:hAnsi="宋体" w:eastAsia="宋体"/>
                <w:b/>
                <w:szCs w:val="21"/>
              </w:rPr>
              <w:t>2</w:t>
            </w:r>
            <w:r>
              <w:rPr>
                <w:rFonts w:ascii="宋体" w:hAnsi="宋体" w:eastAsia="宋体"/>
                <w:b/>
                <w:szCs w:val="21"/>
              </w:rPr>
              <w:t>）</w:t>
            </w:r>
            <w:r>
              <w:rPr>
                <w:rFonts w:hint="eastAsia" w:ascii="宋体" w:hAnsi="宋体" w:eastAsia="宋体"/>
                <w:b/>
                <w:szCs w:val="21"/>
              </w:rPr>
              <w:t>提供</w:t>
            </w:r>
            <w:r>
              <w:rPr>
                <w:rFonts w:ascii="宋体" w:hAnsi="宋体" w:eastAsia="宋体"/>
                <w:b/>
                <w:szCs w:val="21"/>
              </w:rPr>
              <w:t>的</w:t>
            </w:r>
            <w:r>
              <w:rPr>
                <w:rFonts w:hint="eastAsia" w:ascii="宋体" w:hAnsi="宋体" w:eastAsia="宋体"/>
                <w:b/>
                <w:szCs w:val="21"/>
              </w:rPr>
              <w:t>同一业绩不重复</w:t>
            </w:r>
            <w:r>
              <w:rPr>
                <w:rFonts w:ascii="宋体" w:hAnsi="宋体" w:eastAsia="宋体"/>
                <w:b/>
                <w:szCs w:val="21"/>
              </w:rPr>
              <w:t>计分</w:t>
            </w:r>
            <w:r>
              <w:rPr>
                <w:rFonts w:hint="eastAsia" w:ascii="宋体" w:hAnsi="宋体" w:eastAsia="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5" w:hRule="atLeast"/>
          <w:jc w:val="center"/>
        </w:trPr>
        <w:tc>
          <w:tcPr>
            <w:tcW w:w="704" w:type="dxa"/>
            <w:vAlign w:val="center"/>
          </w:tcPr>
          <w:p>
            <w:pPr>
              <w:spacing w:line="360" w:lineRule="auto"/>
              <w:jc w:val="center"/>
              <w:rPr>
                <w:rFonts w:ascii="宋体" w:hAnsi="宋体" w:eastAsia="宋体"/>
                <w:szCs w:val="21"/>
              </w:rPr>
            </w:pPr>
            <w:r>
              <w:rPr>
                <w:rFonts w:ascii="宋体" w:hAnsi="宋体" w:eastAsia="宋体"/>
                <w:szCs w:val="21"/>
              </w:rPr>
              <w:t>2</w:t>
            </w:r>
          </w:p>
        </w:tc>
        <w:tc>
          <w:tcPr>
            <w:tcW w:w="1134" w:type="dxa"/>
            <w:vAlign w:val="center"/>
          </w:tcPr>
          <w:p>
            <w:pPr>
              <w:spacing w:line="360" w:lineRule="auto"/>
              <w:jc w:val="center"/>
              <w:rPr>
                <w:rFonts w:ascii="宋体" w:hAnsi="宋体" w:eastAsia="宋体"/>
                <w:szCs w:val="21"/>
              </w:rPr>
            </w:pPr>
            <w:r>
              <w:rPr>
                <w:rFonts w:hint="eastAsia" w:ascii="宋体" w:hAnsi="宋体" w:eastAsia="宋体"/>
                <w:szCs w:val="21"/>
              </w:rPr>
              <w:t>商务部分（</w:t>
            </w:r>
            <w:r>
              <w:rPr>
                <w:rFonts w:hint="eastAsia" w:ascii="宋体" w:hAnsi="宋体" w:eastAsia="宋体"/>
                <w:szCs w:val="21"/>
                <w:lang w:val="en-US" w:eastAsia="zh-CN"/>
              </w:rPr>
              <w:t>4</w:t>
            </w:r>
            <w:r>
              <w:rPr>
                <w:rFonts w:hint="eastAsia" w:ascii="宋体" w:hAnsi="宋体" w:eastAsia="宋体"/>
                <w:szCs w:val="21"/>
              </w:rPr>
              <w:t>0分）</w:t>
            </w:r>
          </w:p>
        </w:tc>
        <w:tc>
          <w:tcPr>
            <w:tcW w:w="1559" w:type="dxa"/>
            <w:vAlign w:val="center"/>
          </w:tcPr>
          <w:p>
            <w:pPr>
              <w:spacing w:line="360" w:lineRule="auto"/>
              <w:jc w:val="center"/>
              <w:rPr>
                <w:rFonts w:ascii="宋体" w:hAnsi="宋体" w:eastAsia="宋体"/>
                <w:szCs w:val="21"/>
              </w:rPr>
            </w:pPr>
            <w:r>
              <w:rPr>
                <w:rFonts w:hint="eastAsia" w:ascii="宋体" w:hAnsi="宋体" w:eastAsia="宋体"/>
                <w:szCs w:val="21"/>
              </w:rPr>
              <w:t>价格分（</w:t>
            </w:r>
            <w:r>
              <w:rPr>
                <w:rFonts w:hint="eastAsia" w:ascii="宋体" w:hAnsi="宋体" w:eastAsia="宋体"/>
                <w:szCs w:val="21"/>
                <w:lang w:val="en-US" w:eastAsia="zh-CN"/>
              </w:rPr>
              <w:t>4</w:t>
            </w:r>
            <w:r>
              <w:rPr>
                <w:rFonts w:ascii="宋体" w:hAnsi="宋体" w:eastAsia="宋体"/>
                <w:szCs w:val="21"/>
              </w:rPr>
              <w:t>0</w:t>
            </w:r>
            <w:r>
              <w:rPr>
                <w:rFonts w:hint="eastAsia" w:ascii="宋体" w:hAnsi="宋体" w:eastAsia="宋体"/>
                <w:szCs w:val="21"/>
              </w:rPr>
              <w:t>分）</w:t>
            </w:r>
          </w:p>
        </w:tc>
        <w:tc>
          <w:tcPr>
            <w:tcW w:w="5529" w:type="dxa"/>
            <w:vAlign w:val="center"/>
          </w:tcPr>
          <w:p>
            <w:pPr>
              <w:spacing w:line="360" w:lineRule="auto"/>
              <w:jc w:val="left"/>
              <w:rPr>
                <w:rFonts w:ascii="宋体" w:hAnsi="宋体" w:eastAsia="宋体"/>
                <w:szCs w:val="21"/>
              </w:rPr>
            </w:pPr>
            <w:r>
              <w:rPr>
                <w:rFonts w:hint="eastAsia" w:ascii="宋体" w:hAnsi="宋体" w:eastAsia="宋体"/>
                <w:szCs w:val="21"/>
              </w:rPr>
              <w:t>采用低价优先法，即满足招标文件要求、商务报价最低</w:t>
            </w:r>
            <w:r>
              <w:rPr>
                <w:rFonts w:ascii="宋体" w:hAnsi="宋体" w:eastAsia="宋体"/>
                <w:szCs w:val="21"/>
              </w:rPr>
              <w:t>的报价为评标基准价，其价格分为满分</w:t>
            </w:r>
            <w:r>
              <w:rPr>
                <w:rFonts w:hint="eastAsia" w:ascii="宋体" w:hAnsi="宋体" w:eastAsia="宋体"/>
                <w:szCs w:val="21"/>
                <w:lang w:val="en-US" w:eastAsia="zh-CN"/>
              </w:rPr>
              <w:t>4</w:t>
            </w:r>
            <w:r>
              <w:rPr>
                <w:rFonts w:ascii="宋体" w:hAnsi="宋体" w:eastAsia="宋体"/>
                <w:szCs w:val="21"/>
              </w:rPr>
              <w:t>0分。其他投标人的价格分统一按照下列公式</w:t>
            </w:r>
            <w:r>
              <w:rPr>
                <w:rFonts w:hint="eastAsia" w:ascii="宋体" w:hAnsi="宋体" w:eastAsia="宋体"/>
                <w:szCs w:val="21"/>
              </w:rPr>
              <w:t>计算：投标报价得分＝（评标基准价</w:t>
            </w:r>
            <w:r>
              <w:rPr>
                <w:rFonts w:ascii="宋体" w:hAnsi="宋体" w:eastAsia="宋体"/>
                <w:szCs w:val="21"/>
              </w:rPr>
              <w:t>/投标报价）×</w:t>
            </w:r>
            <w:r>
              <w:rPr>
                <w:rFonts w:hint="eastAsia" w:ascii="宋体" w:hAnsi="宋体" w:eastAsia="宋体"/>
                <w:szCs w:val="21"/>
                <w:lang w:val="en-US" w:eastAsia="zh-CN"/>
              </w:rPr>
              <w:t>4</w:t>
            </w:r>
            <w:r>
              <w:rPr>
                <w:rFonts w:ascii="宋体" w:hAnsi="宋体" w:eastAsia="宋体"/>
                <w:szCs w:val="21"/>
              </w:rPr>
              <w:t>0。</w:t>
            </w:r>
          </w:p>
          <w:p>
            <w:pPr>
              <w:spacing w:line="360" w:lineRule="auto"/>
              <w:jc w:val="left"/>
              <w:rPr>
                <w:rFonts w:ascii="宋体" w:hAnsi="宋体" w:eastAsia="宋体"/>
                <w:szCs w:val="21"/>
              </w:rPr>
            </w:pPr>
            <w:r>
              <w:rPr>
                <w:rFonts w:hint="eastAsia" w:ascii="宋体" w:hAnsi="宋体" w:eastAsia="宋体"/>
                <w:szCs w:val="21"/>
              </w:rPr>
              <w:t>注</w:t>
            </w:r>
            <w:r>
              <w:rPr>
                <w:rFonts w:ascii="宋体" w:hAnsi="宋体" w:eastAsia="宋体"/>
                <w:szCs w:val="21"/>
              </w:rPr>
              <w:t>：</w:t>
            </w:r>
            <w:r>
              <w:rPr>
                <w:rFonts w:hint="eastAsia" w:ascii="宋体" w:hAnsi="宋体" w:eastAsia="宋体"/>
                <w:szCs w:val="21"/>
              </w:rPr>
              <w:t>报价得分</w:t>
            </w:r>
            <w:r>
              <w:rPr>
                <w:rFonts w:ascii="宋体" w:hAnsi="宋体" w:eastAsia="宋体"/>
                <w:szCs w:val="21"/>
              </w:rPr>
              <w:t>保留小数</w:t>
            </w:r>
            <w:r>
              <w:rPr>
                <w:rFonts w:hint="eastAsia" w:ascii="宋体" w:hAnsi="宋体" w:eastAsia="宋体"/>
                <w:szCs w:val="21"/>
              </w:rPr>
              <w:t>点</w:t>
            </w:r>
            <w:r>
              <w:rPr>
                <w:rFonts w:ascii="宋体" w:hAnsi="宋体" w:eastAsia="宋体"/>
                <w:szCs w:val="21"/>
              </w:rPr>
              <w:t>后2位。</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05" w:beforeAutospacing="0" w:after="0" w:afterAutospacing="0" w:line="23" w:lineRule="atLeast"/>
        <w:ind w:left="0" w:right="0" w:firstLine="58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b/>
          <w:bCs/>
          <w:i w:val="0"/>
          <w:iCs w:val="0"/>
          <w:caps w:val="0"/>
          <w:color w:val="333333"/>
          <w:spacing w:val="0"/>
          <w:kern w:val="0"/>
          <w:sz w:val="29"/>
          <w:szCs w:val="29"/>
          <w:shd w:val="clear" w:color="auto" w:fill="FFFFFF"/>
          <w:lang w:val="en-US" w:eastAsia="zh-CN"/>
        </w:rPr>
        <w:t>评标委员会认为申请人的报价明显低于其他通过报名材料审查申请人的报价，有可能影响服务或者不能诚信履约的，应当要求其在合理的时间内提供说明，必要时提交相关证明材料；申请人不能证明其报价合理性的，评标小组应当将其作为</w:t>
      </w:r>
      <w:r>
        <w:rPr>
          <w:rFonts w:hint="eastAsia" w:ascii="仿宋" w:hAnsi="仿宋" w:eastAsia="仿宋" w:cs="仿宋"/>
          <w:b/>
          <w:bCs/>
          <w:i w:val="0"/>
          <w:iCs w:val="0"/>
          <w:caps w:val="0"/>
          <w:color w:val="333333"/>
          <w:spacing w:val="0"/>
          <w:kern w:val="0"/>
          <w:sz w:val="33"/>
          <w:szCs w:val="33"/>
          <w:shd w:val="clear" w:color="auto" w:fill="FFFFFF"/>
          <w:lang w:val="en-US" w:eastAsia="zh-CN"/>
        </w:rPr>
        <w:t>无效报价处理。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05" w:beforeAutospacing="0" w:after="0" w:afterAutospacing="0" w:line="23" w:lineRule="atLeast"/>
        <w:ind w:left="0" w:right="0" w:firstLine="0"/>
        <w:jc w:val="both"/>
        <w:rPr>
          <w:rFonts w:hint="eastAsia" w:ascii="微软雅黑" w:hAnsi="微软雅黑" w:eastAsia="微软雅黑" w:cs="微软雅黑"/>
          <w:i w:val="0"/>
          <w:iCs w:val="0"/>
          <w:caps w:val="0"/>
          <w:color w:val="333333"/>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05" w:beforeAutospacing="0" w:after="0" w:afterAutospacing="0" w:line="23" w:lineRule="atLeast"/>
        <w:ind w:left="0" w:right="0" w:firstLine="0"/>
        <w:jc w:val="both"/>
        <w:rPr>
          <w:rFonts w:hint="eastAsia" w:ascii="仿宋" w:hAnsi="仿宋" w:eastAsia="仿宋" w:cs="仿宋"/>
          <w:b/>
          <w:bCs/>
          <w:i w:val="0"/>
          <w:iCs w:val="0"/>
          <w:caps w:val="0"/>
          <w:color w:val="333333"/>
          <w:spacing w:val="0"/>
          <w:kern w:val="0"/>
          <w:sz w:val="28"/>
          <w:szCs w:val="28"/>
          <w:shd w:val="clear" w:color="auto" w:fill="FFFFFF"/>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05" w:beforeAutospacing="0" w:after="0" w:afterAutospacing="0" w:line="23" w:lineRule="atLeast"/>
        <w:ind w:left="0" w:right="0" w:firstLine="0"/>
        <w:jc w:val="both"/>
        <w:rPr>
          <w:rFonts w:hint="eastAsia" w:ascii="仿宋" w:hAnsi="仿宋" w:eastAsia="仿宋" w:cs="仿宋"/>
          <w:b/>
          <w:bCs/>
          <w:i w:val="0"/>
          <w:iCs w:val="0"/>
          <w:caps w:val="0"/>
          <w:color w:val="333333"/>
          <w:spacing w:val="0"/>
          <w:kern w:val="0"/>
          <w:sz w:val="28"/>
          <w:szCs w:val="28"/>
          <w:shd w:val="clear" w:color="auto" w:fill="FFFFFF"/>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05" w:beforeAutospacing="0" w:after="0" w:afterAutospacing="0" w:line="23"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b/>
          <w:bCs/>
          <w:i w:val="0"/>
          <w:iCs w:val="0"/>
          <w:caps w:val="0"/>
          <w:color w:val="333333"/>
          <w:spacing w:val="0"/>
          <w:kern w:val="0"/>
          <w:sz w:val="28"/>
          <w:szCs w:val="28"/>
          <w:shd w:val="clear" w:color="auto" w:fill="FFFFFF"/>
          <w:lang w:val="en-US" w:eastAsia="zh-CN"/>
        </w:rPr>
        <w:t>附件2：</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05" w:beforeAutospacing="0" w:after="0" w:afterAutospacing="0"/>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b/>
          <w:bCs/>
          <w:i w:val="0"/>
          <w:iCs w:val="0"/>
          <w:caps w:val="0"/>
          <w:color w:val="333333"/>
          <w:spacing w:val="0"/>
          <w:kern w:val="0"/>
          <w:sz w:val="46"/>
          <w:szCs w:val="46"/>
          <w:shd w:val="clear" w:color="auto" w:fill="FFFFFF"/>
          <w:lang w:val="en-US" w:eastAsia="zh-CN"/>
        </w:rPr>
        <w:t>报 价 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05" w:beforeAutospacing="0" w:after="0" w:afterAutospacing="0"/>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b/>
          <w:bCs/>
          <w:i w:val="0"/>
          <w:iCs w:val="0"/>
          <w:caps w:val="0"/>
          <w:color w:val="333333"/>
          <w:spacing w:val="0"/>
          <w:kern w:val="0"/>
          <w:sz w:val="46"/>
          <w:szCs w:val="46"/>
          <w:shd w:val="clear" w:color="auto" w:fill="FFFFFF"/>
          <w:lang w:val="en-US" w:eastAsia="zh-CN"/>
        </w:rPr>
        <w:t> </w:t>
      </w:r>
    </w:p>
    <w:tbl>
      <w:tblPr>
        <w:tblStyle w:val="2"/>
        <w:tblW w:w="949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369"/>
        <w:gridCol w:w="61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47" w:hRule="atLeast"/>
        </w:trPr>
        <w:tc>
          <w:tcPr>
            <w:tcW w:w="3369" w:type="dxa"/>
            <w:tcBorders>
              <w:top w:val="double" w:color="auto" w:sz="2" w:space="0"/>
              <w:left w:val="double" w:color="auto" w:sz="2"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0" w:afterAutospacing="0" w:line="500" w:lineRule="atLeast"/>
              <w:ind w:left="0" w:right="0"/>
              <w:jc w:val="center"/>
            </w:pPr>
            <w:r>
              <w:rPr>
                <w:rFonts w:hint="eastAsia" w:ascii="宋体" w:hAnsi="宋体" w:eastAsia="宋体" w:cs="宋体"/>
                <w:i w:val="0"/>
                <w:iCs w:val="0"/>
                <w:caps w:val="0"/>
                <w:color w:val="333333"/>
                <w:spacing w:val="0"/>
                <w:kern w:val="0"/>
                <w:sz w:val="24"/>
                <w:szCs w:val="24"/>
                <w:lang w:val="en-US" w:eastAsia="zh-CN"/>
              </w:rPr>
              <w:t>标题</w:t>
            </w:r>
          </w:p>
        </w:tc>
        <w:tc>
          <w:tcPr>
            <w:tcW w:w="6129" w:type="dxa"/>
            <w:tcBorders>
              <w:top w:val="double" w:color="auto" w:sz="2" w:space="0"/>
              <w:left w:val="nil"/>
              <w:bottom w:val="single" w:color="auto" w:sz="8" w:space="0"/>
              <w:right w:val="double" w:color="auto" w:sz="2"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0" w:afterAutospacing="0" w:line="500" w:lineRule="atLeast"/>
              <w:ind w:left="0" w:right="0"/>
              <w:jc w:val="center"/>
            </w:pPr>
            <w:r>
              <w:rPr>
                <w:rFonts w:hint="eastAsia" w:ascii="宋体" w:hAnsi="宋体" w:eastAsia="宋体" w:cs="宋体"/>
                <w:i w:val="0"/>
                <w:iCs w:val="0"/>
                <w:caps w:val="0"/>
                <w:color w:val="333333"/>
                <w:spacing w:val="0"/>
                <w:kern w:val="0"/>
                <w:sz w:val="24"/>
                <w:szCs w:val="24"/>
                <w:lang w:val="en-US" w:eastAsia="zh-CN"/>
              </w:rPr>
              <w:t>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47" w:hRule="atLeast"/>
        </w:trPr>
        <w:tc>
          <w:tcPr>
            <w:tcW w:w="3369" w:type="dxa"/>
            <w:tcBorders>
              <w:top w:val="double" w:color="auto" w:sz="2" w:space="0"/>
              <w:left w:val="double" w:color="auto" w:sz="2"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0" w:afterAutospacing="0" w:line="500" w:lineRule="atLeast"/>
              <w:ind w:left="0" w:right="0"/>
              <w:jc w:val="center"/>
            </w:pPr>
            <w:r>
              <w:rPr>
                <w:rFonts w:hint="eastAsia" w:ascii="宋体" w:hAnsi="宋体" w:eastAsia="宋体" w:cs="宋体"/>
                <w:i w:val="0"/>
                <w:iCs w:val="0"/>
                <w:caps w:val="0"/>
                <w:color w:val="333333"/>
                <w:spacing w:val="0"/>
                <w:kern w:val="0"/>
                <w:sz w:val="24"/>
                <w:szCs w:val="24"/>
                <w:lang w:val="en-US" w:eastAsia="zh-CN"/>
              </w:rPr>
              <w:t>项目名称</w:t>
            </w:r>
          </w:p>
        </w:tc>
        <w:tc>
          <w:tcPr>
            <w:tcW w:w="6129" w:type="dxa"/>
            <w:tcBorders>
              <w:top w:val="double" w:color="auto" w:sz="2" w:space="0"/>
              <w:left w:val="nil"/>
              <w:bottom w:val="single" w:color="auto" w:sz="8" w:space="0"/>
              <w:right w:val="double" w:color="auto" w:sz="2"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0" w:afterAutospacing="0" w:line="500" w:lineRule="atLeast"/>
              <w:ind w:left="0" w:right="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47" w:hRule="atLeast"/>
        </w:trPr>
        <w:tc>
          <w:tcPr>
            <w:tcW w:w="3369" w:type="dxa"/>
            <w:tcBorders>
              <w:top w:val="double" w:color="auto" w:sz="2" w:space="0"/>
              <w:left w:val="double" w:color="auto" w:sz="2"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0" w:afterAutospacing="0" w:line="500" w:lineRule="atLeast"/>
              <w:ind w:left="0" w:right="0"/>
              <w:jc w:val="center"/>
            </w:pPr>
            <w:r>
              <w:rPr>
                <w:rFonts w:hint="eastAsia" w:ascii="宋体" w:hAnsi="宋体" w:eastAsia="宋体" w:cs="宋体"/>
                <w:i w:val="0"/>
                <w:iCs w:val="0"/>
                <w:caps w:val="0"/>
                <w:color w:val="333333"/>
                <w:spacing w:val="0"/>
                <w:kern w:val="0"/>
                <w:sz w:val="24"/>
                <w:szCs w:val="24"/>
                <w:lang w:val="en-US" w:eastAsia="zh-CN"/>
              </w:rPr>
              <w:t>申请人（盖章）</w:t>
            </w:r>
          </w:p>
        </w:tc>
        <w:tc>
          <w:tcPr>
            <w:tcW w:w="6129" w:type="dxa"/>
            <w:tcBorders>
              <w:top w:val="double" w:color="auto" w:sz="2" w:space="0"/>
              <w:left w:val="nil"/>
              <w:bottom w:val="single" w:color="auto" w:sz="8" w:space="0"/>
              <w:right w:val="double" w:color="auto" w:sz="2"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0" w:afterAutospacing="0" w:line="500" w:lineRule="atLeast"/>
              <w:ind w:left="0" w:right="0"/>
              <w:jc w:val="center"/>
            </w:pPr>
            <w:r>
              <w:rPr>
                <w:rFonts w:hint="eastAsia" w:ascii="宋体" w:hAnsi="宋体" w:eastAsia="宋体" w:cs="宋体"/>
                <w:i w:val="0"/>
                <w:iCs w:val="0"/>
                <w:caps w:val="0"/>
                <w:color w:val="333333"/>
                <w:spacing w:val="0"/>
                <w:kern w:val="0"/>
                <w:sz w:val="24"/>
                <w:szCs w:val="24"/>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47" w:hRule="atLeast"/>
        </w:trPr>
        <w:tc>
          <w:tcPr>
            <w:tcW w:w="3369" w:type="dxa"/>
            <w:tcBorders>
              <w:top w:val="double" w:color="auto" w:sz="2" w:space="0"/>
              <w:left w:val="double" w:color="auto" w:sz="2"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0" w:afterAutospacing="0" w:line="500" w:lineRule="atLeast"/>
              <w:ind w:left="0" w:right="0"/>
              <w:jc w:val="center"/>
            </w:pPr>
            <w:r>
              <w:rPr>
                <w:rFonts w:hint="eastAsia" w:ascii="宋体" w:hAnsi="宋体" w:eastAsia="宋体" w:cs="宋体"/>
                <w:i w:val="0"/>
                <w:iCs w:val="0"/>
                <w:caps w:val="0"/>
                <w:color w:val="333333"/>
                <w:spacing w:val="0"/>
                <w:kern w:val="0"/>
                <w:sz w:val="24"/>
                <w:szCs w:val="24"/>
                <w:lang w:val="en-US" w:eastAsia="zh-CN"/>
              </w:rPr>
              <w:t>法定代表人（盖章）或被授权人（签字）</w:t>
            </w:r>
          </w:p>
        </w:tc>
        <w:tc>
          <w:tcPr>
            <w:tcW w:w="6129" w:type="dxa"/>
            <w:tcBorders>
              <w:top w:val="double" w:color="auto" w:sz="2" w:space="0"/>
              <w:left w:val="nil"/>
              <w:bottom w:val="single" w:color="auto" w:sz="8" w:space="0"/>
              <w:right w:val="double" w:color="auto" w:sz="2"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0" w:afterAutospacing="0" w:line="500" w:lineRule="atLeast"/>
              <w:ind w:left="0" w:right="0"/>
              <w:jc w:val="center"/>
            </w:pPr>
            <w:r>
              <w:rPr>
                <w:rFonts w:hint="eastAsia" w:ascii="宋体" w:hAnsi="宋体" w:eastAsia="宋体" w:cs="宋体"/>
                <w:i w:val="0"/>
                <w:iCs w:val="0"/>
                <w:caps w:val="0"/>
                <w:color w:val="333333"/>
                <w:spacing w:val="0"/>
                <w:kern w:val="0"/>
                <w:sz w:val="24"/>
                <w:szCs w:val="24"/>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67" w:hRule="atLeast"/>
        </w:trPr>
        <w:tc>
          <w:tcPr>
            <w:tcW w:w="3369" w:type="dxa"/>
            <w:tcBorders>
              <w:top w:val="nil"/>
              <w:left w:val="double" w:color="auto" w:sz="2"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0" w:afterAutospacing="0" w:line="500" w:lineRule="atLeast"/>
              <w:ind w:left="0" w:right="0"/>
              <w:jc w:val="center"/>
            </w:pPr>
            <w:r>
              <w:rPr>
                <w:rFonts w:hint="eastAsia" w:ascii="宋体" w:hAnsi="宋体" w:eastAsia="宋体" w:cs="宋体"/>
                <w:i w:val="0"/>
                <w:iCs w:val="0"/>
                <w:caps w:val="0"/>
                <w:color w:val="333333"/>
                <w:spacing w:val="0"/>
                <w:kern w:val="0"/>
                <w:sz w:val="24"/>
                <w:szCs w:val="24"/>
                <w:lang w:val="en-US" w:eastAsia="zh-CN"/>
              </w:rPr>
              <w:t>投标报价（大写）</w:t>
            </w:r>
          </w:p>
        </w:tc>
        <w:tc>
          <w:tcPr>
            <w:tcW w:w="6129" w:type="dxa"/>
            <w:tcBorders>
              <w:top w:val="nil"/>
              <w:left w:val="nil"/>
              <w:bottom w:val="single" w:color="auto" w:sz="8" w:space="0"/>
              <w:right w:val="double" w:color="auto" w:sz="2"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0" w:afterAutospacing="0" w:line="500" w:lineRule="atLeast"/>
              <w:ind w:left="0" w:right="0"/>
              <w:jc w:val="both"/>
            </w:pPr>
            <w:r>
              <w:rPr>
                <w:rFonts w:hint="eastAsia" w:ascii="宋体" w:hAnsi="宋体" w:eastAsia="宋体" w:cs="宋体"/>
                <w:i w:val="0"/>
                <w:iCs w:val="0"/>
                <w:caps w:val="0"/>
                <w:color w:val="333333"/>
                <w:spacing w:val="0"/>
                <w:kern w:val="0"/>
                <w:sz w:val="24"/>
                <w:szCs w:val="24"/>
                <w:u w:val="single"/>
                <w:lang w:val="en-US" w:eastAsia="zh-CN"/>
              </w:rPr>
              <w:t>       </w:t>
            </w:r>
            <w:r>
              <w:rPr>
                <w:rFonts w:hint="eastAsia" w:ascii="宋体" w:hAnsi="宋体" w:eastAsia="宋体" w:cs="宋体"/>
                <w:i w:val="0"/>
                <w:iCs w:val="0"/>
                <w:caps w:val="0"/>
                <w:color w:val="FFFFFF"/>
                <w:spacing w:val="0"/>
                <w:kern w:val="0"/>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0" w:hRule="atLeast"/>
        </w:trPr>
        <w:tc>
          <w:tcPr>
            <w:tcW w:w="3369" w:type="dxa"/>
            <w:tcBorders>
              <w:top w:val="nil"/>
              <w:left w:val="double" w:color="auto" w:sz="2"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0" w:afterAutospacing="0" w:line="500" w:lineRule="atLeast"/>
              <w:ind w:left="0" w:right="0"/>
              <w:jc w:val="center"/>
            </w:pPr>
            <w:r>
              <w:rPr>
                <w:rFonts w:hint="eastAsia" w:ascii="宋体" w:hAnsi="宋体" w:eastAsia="宋体" w:cs="宋体"/>
                <w:i w:val="0"/>
                <w:iCs w:val="0"/>
                <w:caps w:val="0"/>
                <w:color w:val="333333"/>
                <w:spacing w:val="0"/>
                <w:kern w:val="0"/>
                <w:sz w:val="24"/>
                <w:szCs w:val="24"/>
                <w:lang w:val="en-US" w:eastAsia="zh-CN"/>
              </w:rPr>
              <w:t>投标报价（小写）</w:t>
            </w:r>
          </w:p>
        </w:tc>
        <w:tc>
          <w:tcPr>
            <w:tcW w:w="6129" w:type="dxa"/>
            <w:tcBorders>
              <w:top w:val="nil"/>
              <w:left w:val="nil"/>
              <w:bottom w:val="single" w:color="auto" w:sz="8" w:space="0"/>
              <w:right w:val="double" w:color="auto" w:sz="2"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0" w:afterAutospacing="0" w:line="500" w:lineRule="atLeast"/>
              <w:ind w:left="0" w:right="0"/>
              <w:jc w:val="both"/>
            </w:pPr>
            <w:r>
              <w:rPr>
                <w:rFonts w:hint="eastAsia" w:ascii="宋体" w:hAnsi="宋体" w:eastAsia="宋体" w:cs="宋体"/>
                <w:i w:val="0"/>
                <w:iCs w:val="0"/>
                <w:caps w:val="0"/>
                <w:color w:val="333333"/>
                <w:spacing w:val="0"/>
                <w:kern w:val="0"/>
                <w:sz w:val="24"/>
                <w:szCs w:val="24"/>
                <w:u w:val="single"/>
                <w:lang w:val="en-US" w:eastAsia="zh-CN"/>
              </w:rPr>
              <w:t>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jMWY0ZDJkZWFlMzA3MDVkOTRiMGE4ZWM5ZjJhOTYifQ=="/>
  </w:docVars>
  <w:rsids>
    <w:rsidRoot w:val="00000000"/>
    <w:rsid w:val="02CA7088"/>
    <w:rsid w:val="15CF7F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仿宋"/>
      <w:kern w:val="0"/>
      <w:sz w:val="28"/>
      <w:szCs w:val="28"/>
      <w:lang w:val="en-US" w:eastAsia="zh-CN" w:bidi="ar-SA"/>
    </w:rPr>
  </w:style>
  <w:style w:type="character" w:default="1" w:styleId="4">
    <w:name w:val="Default Paragraph Font"/>
    <w:qFormat/>
    <w:uiPriority w:val="0"/>
  </w:style>
  <w:style w:type="table" w:default="1" w:styleId="2">
    <w:name w:val="Normal Table"/>
    <w:qFormat/>
    <w:uiPriority w:val="0"/>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1647</Words>
  <Characters>1750</Characters>
  <Paragraphs>92</Paragraphs>
  <TotalTime>23</TotalTime>
  <ScaleCrop>false</ScaleCrop>
  <LinksUpToDate>false</LinksUpToDate>
  <CharactersWithSpaces>1773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2022-07-29T14:50:00Z</cp:lastPrinted>
  <dcterms:modified xsi:type="dcterms:W3CDTF">2022-07-30T07:01:03Z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4CF40B83288D4FD58159E363EEE9436A</vt:lpwstr>
  </property>
</Properties>
</file>